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0E9A7" w14:textId="77777777" w:rsidR="00000000" w:rsidRPr="00242FBF" w:rsidRDefault="00086C26" w:rsidP="00E72774">
      <w:pPr>
        <w:pStyle w:val="Brdtext"/>
        <w:rPr>
          <w:b/>
          <w:sz w:val="20"/>
          <w:highlight w:val="yellow"/>
        </w:rPr>
      </w:pPr>
      <w:bookmarkStart w:id="0" w:name="_Hlk52455810"/>
      <w:r w:rsidRPr="00242FBF">
        <w:rPr>
          <w:rFonts w:ascii="Avenir LT Std 65 Medium"/>
          <w:b/>
          <w:noProof/>
          <w:sz w:val="92"/>
          <w:highlight w:val="yellow"/>
        </w:rPr>
        <mc:AlternateContent>
          <mc:Choice Requires="wpg">
            <w:drawing>
              <wp:anchor distT="0" distB="0" distL="114300" distR="114300" simplePos="0" relativeHeight="251659264" behindDoc="1" locked="0" layoutInCell="1" allowOverlap="1" wp14:anchorId="644E2794" wp14:editId="255142B7">
                <wp:simplePos x="0" y="0"/>
                <wp:positionH relativeFrom="page">
                  <wp:align>left</wp:align>
                </wp:positionH>
                <wp:positionV relativeFrom="page">
                  <wp:align>top</wp:align>
                </wp:positionV>
                <wp:extent cx="7560310" cy="4105275"/>
                <wp:effectExtent l="0" t="0" r="2540" b="9525"/>
                <wp:wrapNone/>
                <wp:docPr id="18" name="Grup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105275"/>
                          <a:chOff x="0" y="0"/>
                          <a:chExt cx="11906" cy="5726"/>
                        </a:xfrm>
                      </wpg:grpSpPr>
                      <wps:wsp>
                        <wps:cNvPr id="19" name="docshape2"/>
                        <wps:cNvSpPr>
                          <a:spLocks noChangeArrowheads="1"/>
                        </wps:cNvSpPr>
                        <wps:spPr bwMode="auto">
                          <a:xfrm>
                            <a:off x="0" y="0"/>
                            <a:ext cx="11906" cy="5726"/>
                          </a:xfrm>
                          <a:prstGeom prst="rect">
                            <a:avLst/>
                          </a:prstGeom>
                          <a:solidFill>
                            <a:srgbClr val="0070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5">
                          <a:extLst>
                            <a:ext uri="{C183D7F6-B498-43B3-948B-1728B52AA6E4}">
                              <adec:decorative xmlns:adec="http://schemas.microsoft.com/office/drawing/2017/decorative" val="1"/>
                            </a:ext>
                          </a:extLst>
                        </wps:cNvPr>
                        <wps:cNvSpPr>
                          <a:spLocks/>
                        </wps:cNvSpPr>
                        <wps:spPr bwMode="auto">
                          <a:xfrm>
                            <a:off x="9053" y="510"/>
                            <a:ext cx="2569" cy="652"/>
                          </a:xfrm>
                          <a:custGeom>
                            <a:avLst/>
                            <a:gdLst>
                              <a:gd name="T0" fmla="+- 0 10301 9054"/>
                              <a:gd name="T1" fmla="*/ T0 w 2569"/>
                              <a:gd name="T2" fmla="+- 0 521 510"/>
                              <a:gd name="T3" fmla="*/ 521 h 652"/>
                              <a:gd name="T4" fmla="+- 0 9059 9054"/>
                              <a:gd name="T5" fmla="*/ T4 w 2569"/>
                              <a:gd name="T6" fmla="+- 0 510 510"/>
                              <a:gd name="T7" fmla="*/ 510 h 652"/>
                              <a:gd name="T8" fmla="+- 0 9054 9054"/>
                              <a:gd name="T9" fmla="*/ T8 w 2569"/>
                              <a:gd name="T10" fmla="+- 0 1139 510"/>
                              <a:gd name="T11" fmla="*/ 1139 h 652"/>
                              <a:gd name="T12" fmla="+- 0 9268 9054"/>
                              <a:gd name="T13" fmla="*/ T12 w 2569"/>
                              <a:gd name="T14" fmla="+- 0 1141 510"/>
                              <a:gd name="T15" fmla="*/ 1141 h 652"/>
                              <a:gd name="T16" fmla="+- 0 9283 9054"/>
                              <a:gd name="T17" fmla="*/ T16 w 2569"/>
                              <a:gd name="T18" fmla="+- 0 1061 510"/>
                              <a:gd name="T19" fmla="*/ 1061 h 652"/>
                              <a:gd name="T20" fmla="+- 0 9312 9054"/>
                              <a:gd name="T21" fmla="*/ T20 w 2569"/>
                              <a:gd name="T22" fmla="+- 0 987 510"/>
                              <a:gd name="T23" fmla="*/ 987 h 652"/>
                              <a:gd name="T24" fmla="+- 0 9352 9054"/>
                              <a:gd name="T25" fmla="*/ T24 w 2569"/>
                              <a:gd name="T26" fmla="+- 0 920 510"/>
                              <a:gd name="T27" fmla="*/ 920 h 652"/>
                              <a:gd name="T28" fmla="+- 0 9402 9054"/>
                              <a:gd name="T29" fmla="*/ T28 w 2569"/>
                              <a:gd name="T30" fmla="+- 0 862 510"/>
                              <a:gd name="T31" fmla="*/ 862 h 652"/>
                              <a:gd name="T32" fmla="+- 0 9461 9054"/>
                              <a:gd name="T33" fmla="*/ T32 w 2569"/>
                              <a:gd name="T34" fmla="+- 0 815 510"/>
                              <a:gd name="T35" fmla="*/ 815 h 652"/>
                              <a:gd name="T36" fmla="+- 0 9528 9054"/>
                              <a:gd name="T37" fmla="*/ T36 w 2569"/>
                              <a:gd name="T38" fmla="+- 0 779 510"/>
                              <a:gd name="T39" fmla="*/ 779 h 652"/>
                              <a:gd name="T40" fmla="+- 0 9600 9054"/>
                              <a:gd name="T41" fmla="*/ T40 w 2569"/>
                              <a:gd name="T42" fmla="+- 0 758 510"/>
                              <a:gd name="T43" fmla="*/ 758 h 652"/>
                              <a:gd name="T44" fmla="+- 0 9678 9054"/>
                              <a:gd name="T45" fmla="*/ T44 w 2569"/>
                              <a:gd name="T46" fmla="+- 0 750 510"/>
                              <a:gd name="T47" fmla="*/ 750 h 652"/>
                              <a:gd name="T48" fmla="+- 0 9755 9054"/>
                              <a:gd name="T49" fmla="*/ T48 w 2569"/>
                              <a:gd name="T50" fmla="+- 0 759 510"/>
                              <a:gd name="T51" fmla="*/ 759 h 652"/>
                              <a:gd name="T52" fmla="+- 0 9828 9054"/>
                              <a:gd name="T53" fmla="*/ T52 w 2569"/>
                              <a:gd name="T54" fmla="+- 0 782 510"/>
                              <a:gd name="T55" fmla="*/ 782 h 652"/>
                              <a:gd name="T56" fmla="+- 0 9894 9054"/>
                              <a:gd name="T57" fmla="*/ T56 w 2569"/>
                              <a:gd name="T58" fmla="+- 0 819 510"/>
                              <a:gd name="T59" fmla="*/ 819 h 652"/>
                              <a:gd name="T60" fmla="+- 0 9952 9054"/>
                              <a:gd name="T61" fmla="*/ T60 w 2569"/>
                              <a:gd name="T62" fmla="+- 0 867 510"/>
                              <a:gd name="T63" fmla="*/ 867 h 652"/>
                              <a:gd name="T64" fmla="+- 0 10001 9054"/>
                              <a:gd name="T65" fmla="*/ T64 w 2569"/>
                              <a:gd name="T66" fmla="+- 0 925 510"/>
                              <a:gd name="T67" fmla="*/ 925 h 652"/>
                              <a:gd name="T68" fmla="+- 0 10040 9054"/>
                              <a:gd name="T69" fmla="*/ T68 w 2569"/>
                              <a:gd name="T70" fmla="+- 0 993 510"/>
                              <a:gd name="T71" fmla="*/ 993 h 652"/>
                              <a:gd name="T72" fmla="+- 0 10067 9054"/>
                              <a:gd name="T73" fmla="*/ T72 w 2569"/>
                              <a:gd name="T74" fmla="+- 0 1068 510"/>
                              <a:gd name="T75" fmla="*/ 1068 h 652"/>
                              <a:gd name="T76" fmla="+- 0 10081 9054"/>
                              <a:gd name="T77" fmla="*/ T76 w 2569"/>
                              <a:gd name="T78" fmla="+- 0 1148 510"/>
                              <a:gd name="T79" fmla="*/ 1148 h 652"/>
                              <a:gd name="T80" fmla="+- 0 10295 9054"/>
                              <a:gd name="T81" fmla="*/ T80 w 2569"/>
                              <a:gd name="T82" fmla="+- 0 1150 510"/>
                              <a:gd name="T83" fmla="*/ 1150 h 652"/>
                              <a:gd name="T84" fmla="+- 0 10301 9054"/>
                              <a:gd name="T85" fmla="*/ T84 w 2569"/>
                              <a:gd name="T86" fmla="+- 0 521 510"/>
                              <a:gd name="T87" fmla="*/ 521 h 652"/>
                              <a:gd name="T88" fmla="+- 0 11622 9054"/>
                              <a:gd name="T89" fmla="*/ T88 w 2569"/>
                              <a:gd name="T90" fmla="+- 0 533 510"/>
                              <a:gd name="T91" fmla="*/ 533 h 652"/>
                              <a:gd name="T92" fmla="+- 0 10380 9054"/>
                              <a:gd name="T93" fmla="*/ T92 w 2569"/>
                              <a:gd name="T94" fmla="+- 0 522 510"/>
                              <a:gd name="T95" fmla="*/ 522 h 652"/>
                              <a:gd name="T96" fmla="+- 0 10375 9054"/>
                              <a:gd name="T97" fmla="*/ T96 w 2569"/>
                              <a:gd name="T98" fmla="+- 0 1151 510"/>
                              <a:gd name="T99" fmla="*/ 1151 h 652"/>
                              <a:gd name="T100" fmla="+- 0 10589 9054"/>
                              <a:gd name="T101" fmla="*/ T100 w 2569"/>
                              <a:gd name="T102" fmla="+- 0 1153 510"/>
                              <a:gd name="T103" fmla="*/ 1153 h 652"/>
                              <a:gd name="T104" fmla="+- 0 10605 9054"/>
                              <a:gd name="T105" fmla="*/ T104 w 2569"/>
                              <a:gd name="T106" fmla="+- 0 1072 510"/>
                              <a:gd name="T107" fmla="*/ 1072 h 652"/>
                              <a:gd name="T108" fmla="+- 0 10633 9054"/>
                              <a:gd name="T109" fmla="*/ T108 w 2569"/>
                              <a:gd name="T110" fmla="+- 0 998 510"/>
                              <a:gd name="T111" fmla="*/ 998 h 652"/>
                              <a:gd name="T112" fmla="+- 0 10673 9054"/>
                              <a:gd name="T113" fmla="*/ T112 w 2569"/>
                              <a:gd name="T114" fmla="+- 0 931 510"/>
                              <a:gd name="T115" fmla="*/ 931 h 652"/>
                              <a:gd name="T116" fmla="+- 0 10723 9054"/>
                              <a:gd name="T117" fmla="*/ T116 w 2569"/>
                              <a:gd name="T118" fmla="+- 0 874 510"/>
                              <a:gd name="T119" fmla="*/ 874 h 652"/>
                              <a:gd name="T120" fmla="+- 0 10782 9054"/>
                              <a:gd name="T121" fmla="*/ T120 w 2569"/>
                              <a:gd name="T122" fmla="+- 0 826 510"/>
                              <a:gd name="T123" fmla="*/ 826 h 652"/>
                              <a:gd name="T124" fmla="+- 0 10849 9054"/>
                              <a:gd name="T125" fmla="*/ T124 w 2569"/>
                              <a:gd name="T126" fmla="+- 0 791 510"/>
                              <a:gd name="T127" fmla="*/ 791 h 652"/>
                              <a:gd name="T128" fmla="+- 0 10921 9054"/>
                              <a:gd name="T129" fmla="*/ T128 w 2569"/>
                              <a:gd name="T130" fmla="+- 0 769 510"/>
                              <a:gd name="T131" fmla="*/ 769 h 652"/>
                              <a:gd name="T132" fmla="+- 0 10999 9054"/>
                              <a:gd name="T133" fmla="*/ T132 w 2569"/>
                              <a:gd name="T134" fmla="+- 0 762 510"/>
                              <a:gd name="T135" fmla="*/ 762 h 652"/>
                              <a:gd name="T136" fmla="+- 0 11077 9054"/>
                              <a:gd name="T137" fmla="*/ T136 w 2569"/>
                              <a:gd name="T138" fmla="+- 0 770 510"/>
                              <a:gd name="T139" fmla="*/ 770 h 652"/>
                              <a:gd name="T140" fmla="+- 0 11149 9054"/>
                              <a:gd name="T141" fmla="*/ T140 w 2569"/>
                              <a:gd name="T142" fmla="+- 0 794 510"/>
                              <a:gd name="T143" fmla="*/ 794 h 652"/>
                              <a:gd name="T144" fmla="+- 0 11215 9054"/>
                              <a:gd name="T145" fmla="*/ T144 w 2569"/>
                              <a:gd name="T146" fmla="+- 0 830 510"/>
                              <a:gd name="T147" fmla="*/ 830 h 652"/>
                              <a:gd name="T148" fmla="+- 0 11273 9054"/>
                              <a:gd name="T149" fmla="*/ T148 w 2569"/>
                              <a:gd name="T150" fmla="+- 0 878 510"/>
                              <a:gd name="T151" fmla="*/ 878 h 652"/>
                              <a:gd name="T152" fmla="+- 0 11322 9054"/>
                              <a:gd name="T153" fmla="*/ T152 w 2569"/>
                              <a:gd name="T154" fmla="+- 0 937 510"/>
                              <a:gd name="T155" fmla="*/ 937 h 652"/>
                              <a:gd name="T156" fmla="+- 0 11361 9054"/>
                              <a:gd name="T157" fmla="*/ T156 w 2569"/>
                              <a:gd name="T158" fmla="+- 0 1004 510"/>
                              <a:gd name="T159" fmla="*/ 1004 h 652"/>
                              <a:gd name="T160" fmla="+- 0 11388 9054"/>
                              <a:gd name="T161" fmla="*/ T160 w 2569"/>
                              <a:gd name="T162" fmla="+- 0 1079 510"/>
                              <a:gd name="T163" fmla="*/ 1079 h 652"/>
                              <a:gd name="T164" fmla="+- 0 11402 9054"/>
                              <a:gd name="T165" fmla="*/ T164 w 2569"/>
                              <a:gd name="T166" fmla="+- 0 1160 510"/>
                              <a:gd name="T167" fmla="*/ 1160 h 652"/>
                              <a:gd name="T168" fmla="+- 0 11617 9054"/>
                              <a:gd name="T169" fmla="*/ T168 w 2569"/>
                              <a:gd name="T170" fmla="+- 0 1162 510"/>
                              <a:gd name="T171" fmla="*/ 1162 h 652"/>
                              <a:gd name="T172" fmla="+- 0 11622 9054"/>
                              <a:gd name="T173" fmla="*/ T172 w 2569"/>
                              <a:gd name="T174" fmla="+- 0 533 510"/>
                              <a:gd name="T175" fmla="*/ 533 h 6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569" h="652">
                                <a:moveTo>
                                  <a:pt x="1247" y="11"/>
                                </a:moveTo>
                                <a:lnTo>
                                  <a:pt x="5" y="0"/>
                                </a:lnTo>
                                <a:lnTo>
                                  <a:pt x="0" y="629"/>
                                </a:lnTo>
                                <a:lnTo>
                                  <a:pt x="214" y="631"/>
                                </a:lnTo>
                                <a:lnTo>
                                  <a:pt x="229" y="551"/>
                                </a:lnTo>
                                <a:lnTo>
                                  <a:pt x="258" y="477"/>
                                </a:lnTo>
                                <a:lnTo>
                                  <a:pt x="298" y="410"/>
                                </a:lnTo>
                                <a:lnTo>
                                  <a:pt x="348" y="352"/>
                                </a:lnTo>
                                <a:lnTo>
                                  <a:pt x="407" y="305"/>
                                </a:lnTo>
                                <a:lnTo>
                                  <a:pt x="474" y="269"/>
                                </a:lnTo>
                                <a:lnTo>
                                  <a:pt x="546" y="248"/>
                                </a:lnTo>
                                <a:lnTo>
                                  <a:pt x="624" y="240"/>
                                </a:lnTo>
                                <a:lnTo>
                                  <a:pt x="701" y="249"/>
                                </a:lnTo>
                                <a:lnTo>
                                  <a:pt x="774" y="272"/>
                                </a:lnTo>
                                <a:lnTo>
                                  <a:pt x="840" y="309"/>
                                </a:lnTo>
                                <a:lnTo>
                                  <a:pt x="898" y="357"/>
                                </a:lnTo>
                                <a:lnTo>
                                  <a:pt x="947" y="415"/>
                                </a:lnTo>
                                <a:lnTo>
                                  <a:pt x="986" y="483"/>
                                </a:lnTo>
                                <a:lnTo>
                                  <a:pt x="1013" y="558"/>
                                </a:lnTo>
                                <a:lnTo>
                                  <a:pt x="1027" y="638"/>
                                </a:lnTo>
                                <a:lnTo>
                                  <a:pt x="1241" y="640"/>
                                </a:lnTo>
                                <a:lnTo>
                                  <a:pt x="1247" y="11"/>
                                </a:lnTo>
                                <a:close/>
                                <a:moveTo>
                                  <a:pt x="2568" y="23"/>
                                </a:moveTo>
                                <a:lnTo>
                                  <a:pt x="1326" y="12"/>
                                </a:lnTo>
                                <a:lnTo>
                                  <a:pt x="1321" y="641"/>
                                </a:lnTo>
                                <a:lnTo>
                                  <a:pt x="1535" y="643"/>
                                </a:lnTo>
                                <a:lnTo>
                                  <a:pt x="1551" y="562"/>
                                </a:lnTo>
                                <a:lnTo>
                                  <a:pt x="1579" y="488"/>
                                </a:lnTo>
                                <a:lnTo>
                                  <a:pt x="1619" y="421"/>
                                </a:lnTo>
                                <a:lnTo>
                                  <a:pt x="1669" y="364"/>
                                </a:lnTo>
                                <a:lnTo>
                                  <a:pt x="1728" y="316"/>
                                </a:lnTo>
                                <a:lnTo>
                                  <a:pt x="1795" y="281"/>
                                </a:lnTo>
                                <a:lnTo>
                                  <a:pt x="1867" y="259"/>
                                </a:lnTo>
                                <a:lnTo>
                                  <a:pt x="1945" y="252"/>
                                </a:lnTo>
                                <a:lnTo>
                                  <a:pt x="2023" y="260"/>
                                </a:lnTo>
                                <a:lnTo>
                                  <a:pt x="2095" y="284"/>
                                </a:lnTo>
                                <a:lnTo>
                                  <a:pt x="2161" y="320"/>
                                </a:lnTo>
                                <a:lnTo>
                                  <a:pt x="2219" y="368"/>
                                </a:lnTo>
                                <a:lnTo>
                                  <a:pt x="2268" y="427"/>
                                </a:lnTo>
                                <a:lnTo>
                                  <a:pt x="2307" y="494"/>
                                </a:lnTo>
                                <a:lnTo>
                                  <a:pt x="2334" y="569"/>
                                </a:lnTo>
                                <a:lnTo>
                                  <a:pt x="2348" y="650"/>
                                </a:lnTo>
                                <a:lnTo>
                                  <a:pt x="2563" y="652"/>
                                </a:lnTo>
                                <a:lnTo>
                                  <a:pt x="2568" y="23"/>
                                </a:lnTo>
                                <a:close/>
                              </a:path>
                            </a:pathLst>
                          </a:custGeom>
                          <a:solidFill>
                            <a:srgbClr val="A8CCEC">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E6E542" id="Grupp 18" o:spid="_x0000_s1026" style="position:absolute;margin-left:0;margin-top:0;width:595.3pt;height:323.25pt;z-index:-251657216;mso-position-horizontal:left;mso-position-horizontal-relative:page;mso-position-vertical:top;mso-position-vertical-relative:page" coordsize="11906,5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VhnGwsAAE0yAAAOAAAAZHJzL2Uyb0RvYy54bWzcW9uO47gRfQ+QfxD8mGCnRd3ZmJ7FpHd3&#10;EGCTXWC1H6D2HbEtR3KPZ/brc4oXN8kuqoUJkIe8tGzriDxVh1VkUez33385HpLP62Hc96eHhXiX&#10;LpL1admv9qftw+L39qfvmkUyXrrTqjv0p/XD4ut6XHz/4c9/en8936+zftcfVushQSOn8f56fljs&#10;Lpfz/d3duNytj934rj+vT7i56Ydjd8HXYXu3GrorWj8e7rI0re6u/bA6D/1yPY749Qd9c/FBtb/Z&#10;rJeXXzabcX1JDg8LcLuov4P6+0R/7z687+63Q3fe7ZeGRvcNLI7d/oROb0390F265HnYv2rquF8O&#10;/dhvLu+W/fGu32z2y7WyAdaINLDm09A/n5Ut2/vr9nxzE1wb+Ombm13+8/On4fzb+ddBs8fHn/vl&#10;v0b45e563t679+n7VoOTp+s/+hX07J4vvTL8y2Y4UhMwKfmi/Pv15t/1l0uyxI91WaW5gAxL3CtE&#10;WmZ1qRVY7iDTq+eWux/Nk0LItNLPlXVW0UN33b3uU/E0vEh3DKTxxVfjf+er33bdea0kGMkXvw7J&#10;foVxLhfJqTvC/lW/HAmSESXqGyDrzVG7Mjn1j7vutF1/HIb+ult3K3ASygTvAfoyQohv8+2Uh7r7&#10;8zBePq37Y0IfHhYD4kKp1n3+ebxoZ1oIiTj2h/3qp/3hoL4M26fHw5B87iiG0jr920fjfw92OBH4&#10;1NNjukX6BeJoq7R3nvrVV1g49DoQkTjwYdcPfyySK4LwYTH++7kb1ovk8PcTvCRFUVDUqi8FlMeX&#10;wb3z5N7pTks09bC4LBL98fGiI/35POy3O/QklNGn/iNG7WavDCd+mpUhi8HzPxpFWRaOIhUN3qCA&#10;Fm5AOuPLOvbN4SLTMl8kiLgSoQdlunsbj1lZYSBTMFalGsC3mOrul896xBDejhKktxXGC/20XZkA&#10;aCHJ5nhA0vzrd0maiDRPRYIuC93VC05Y3F/ukjZNronqXfF5AcEjTmNlJpIb6RcQrNEgtESQXWLo&#10;u7QKC1K0QEiyrEoLI1ZFhBUyj8tKpByr2oKIFSAsK8yGTkvkJpYVVLlZ2DYRVpRIncaEyCXHS7iO&#10;VyCWmfBdL7OqYakJ1/utyGLkfP8LUbBSCtf/CsST8xWQWZPz5FwRWlHFyPkyiLTiybkyKBBLjpKS&#10;o4PM4RQuADJXiDaLhkAgRFNzqmauDBIYnpqvgszLCDVXhjaLxQEmXs9S2MCEZ+aKIIHhqfkayCKN&#10;UHNFaLNYMOS+CE2VcdRyVwLCsNTyQIECw4MTNHc1aPNYKOS+CI0oWWquBIThqQUKlHAIS83VoM1j&#10;gZD7ItQ1m0FyVwLCsNRoonbDoEpTllrhatAWsTAofBHqsuG8VrgSEIan5isgq5r3WuFq0BaxMCh8&#10;EeqSDYPClYAwPDVfAVmXJe81V4O2iIVB6YtQY9ZjIrR0JSAMSw1LAk/QJjLWaHXxMlshw/BTO1YE&#10;bnN1w0Zo6UpAGJ6ar4BsJD+Plq4GbRkLg9IXoRG811wJCMNSq3wFpIyk3MrVoK1iYVD5IjQVOxtU&#10;rgSE4an5Cog0jSzVKleEtorFQRWokLGJrXI1kMDw3HwJwA2ZgctstGJ9GW1YpPCjrQ5lyLlAqF0R&#10;pMx5brWvAbjBwxy32pWhrWORUIc6wAomSlEbv1iK5UckudW+CmDX8NNV7QrR1rFgqAMlBJINx87V&#10;ASu3CLvG10GkmeQTXONK0TaxeGgCLQSffBtXCUEgdtQ1oRKx4qVxtWibWEQ0vhaR+qVxhYgWME2o&#10;Q5XxK6TGVaJtYhEhfSXKnI0I6cpAGNZvMlAhzSEYFxHS1aGVsYiQvg4lLGWGnHRFIAzPzdcABWnN&#10;jzjpytDKWDzIUIeSLRakqwJGXKQsRXjaqDb1ctnwlalIXSlaPBhJdYgpv0lRstLCExaHEhUUI+KK&#10;1FcDqSflPYgdPKdFUIzFBZqwQGM1kiOjsEhdTfAtorFIA1HSCkOVG4AidXUBxVh4iKCclpJNe8Ir&#10;pwnEDkIRlNNwQB0hGBTU8Ypa+LKgzmRd6JXUBIoQfK1IjKCrSSviVbXwRWnqgifoKkIgnmBQVmMw&#10;YDXISuwX1iJaWQvacHNKlCarWIJebU2gCEFfDwytIhLJmR8m0fpaBAV2LXmJvQqbQBGCvh4IBWyW&#10;8R50JcGmTjRIgjK7rtiVsvDqbALxBINCGwRlxIN+qS2itbYIiu2a3wcQuasIgSIEgyDBIORXfiL3&#10;gyRacYtXJTdbPGIvzw5V5Oq6jqxfRFB0IzvFxqBfduPB2GwSFt4orbhM7VfeAPEeLIIgERm2Ntgx&#10;6Bff2PiPEvRFaXLeg179TaAIwSBIRBZL1IUrSUsrXr70wGrTaqcmuwa7DZwHvSqcQDzBoAzHDm5k&#10;HYgJ3fZLm9kiWomLoBSXOVtUCq8WJ1CEoK8HCEb2y4RfjotoPS6CghxrH34Qlq4kCsVTDIpyUMQy&#10;mR2FflkuonW5CApzZAY+FXqluUJFKIaBEtsQFX51LqLluQjqc8zcfKR4FbpCRSiGoVKJSDb0i3QR&#10;rdJFUKajc35d6BXqCsVTDEt1tBdZNPi1uogW6yKo1iN1k/Cqda9wwku122uzbqfft+L92peTeZWG&#10;T3hfiXf6qXo7ee5HehHeYvWPF3Ntbt61AkXv3SJgTGcErmeBETQExkpWv6edbprWpwquXk7CmDfg&#10;mAgVXM5qndZuBMeaaw4ZWkkp+DxLM2Mq1iNzWqdVBrWO1cEsuDEVc/UcOM3A1DpmzllwYyrmsVlw&#10;YypmlTlw80q4RY6fBTemIuHOgVMWJVOR/GbBjalIRLPgxlQkhTlwinQio8+avDmAaZtMweeZSvtW&#10;BMeO0xwytJGk4PNMpb0dgmNbZk7rtN2i4PNUpR0QBZ9nqtqRIDztJMyho/YH9APzzFXVunpgbnK6&#10;ZSeUvbMoCWMzzsvMe8BmKDEzRQmbo7CSnNmDEZnKplk22DxFZcy8B6zRM1MV3tbrkSFmJitBq3cl&#10;3Mx0hTrFPDAzYanVrephZspSq039wEylbdYSM9OWWompHmYmLkHrIvXAzNQlbO6i5YWjtE5iZv1A&#10;h7nC443DIsHxxid6Boe/ugstO+zH5Pqw0Cd/dvrgD9049p/Xba8gF1p+iIzqJ3C9BeIL4nBykVp4&#10;dbIItOw9ez2r1lAQoakK07E2wt61V43KaIeLcLc4sPft1eDMtF7eho69b68GR2UE2iuQ0if7pS1e&#10;wunzUVEr8kLjcIpisr2CdjHRXo7t0al+C1paApdhWEzhSnrhTDj0P4WrMtMedgWmcDXtLKv2pvut&#10;LT+sqqfaa2gXQtk73V5j/JyjDpxqT5qhV9xyutXVXrW+kl63oN/iNvfa+/aqcZi39LxYYkBMdYyd&#10;dK1chV2aSWBmEmT1hqtfh5Gltjz04xp9vA49xKYeZ7cJJxZ62ArQHsBu8yTd3ExiFWhPAkvaGINL&#10;q1vet3zt1biUYo+AJerg6RZrnfMKvM+aBFZ0qJbUBNdpoMmieaXOGEbDFTWdiVdhDwxbI+zVGFPT&#10;myV0nWExN9k1Xq1r4G0dbFuyV9OiNPNh9kaqyFLabKausUUx1XWW3jhOW50JM43l2ECfbDEzDs8x&#10;3KaBZjwWtwWNtdZetdVZbhJfgfd5ky3mtE2rRs90xshsyq2wpzbZYkn7LGjx5SCr5WavhuOr4LL3&#10;bUBiPNGEqQ6Y32ZO/OgeiPUOPo/u+eiPzePjj4/6bPXhvOv0qekSRy2sAQau2vfa+b86QK0O5eN/&#10;FpSZ5v8r6J8i3O/47P4XyIf/AAAA//8DAFBLAwQUAAYACAAAACEAtzCkzN4AAAAGAQAADwAAAGRy&#10;cy9kb3ducmV2LnhtbEyPzWrDMBCE74W+g9hCb43spjGtazmEkPYUCvmB0tvG2tgm1spYiu28fZVe&#10;msvCMMPMt9l8NI3oqXO1ZQXxJAJBXFhdc6lgv/t4egXhPLLGxjIpuJCDeX5/l2Gq7cAb6re+FKGE&#10;XYoKKu/bVEpXVGTQTWxLHLyj7Qz6ILtS6g6HUG4a+RxFiTRYc1iosKVlRcVpezYKPgccFtN41a9P&#10;x+XlZzf7+l7HpNTjw7h4B+Fp9P9huOIHdMgD08GeWTvRKAiP+L979eK3KAFxUJC8JDOQeSZv8fNf&#10;AAAA//8DAFBLAQItABQABgAIAAAAIQC2gziS/gAAAOEBAAATAAAAAAAAAAAAAAAAAAAAAABbQ29u&#10;dGVudF9UeXBlc10ueG1sUEsBAi0AFAAGAAgAAAAhADj9If/WAAAAlAEAAAsAAAAAAAAAAAAAAAAA&#10;LwEAAF9yZWxzLy5yZWxzUEsBAi0AFAAGAAgAAAAhAKhpWGcbCwAATTIAAA4AAAAAAAAAAAAAAAAA&#10;LgIAAGRycy9lMm9Eb2MueG1sUEsBAi0AFAAGAAgAAAAhALcwpMzeAAAABgEAAA8AAAAAAAAAAAAA&#10;AAAAdQ0AAGRycy9kb3ducmV2LnhtbFBLBQYAAAAABAAEAPMAAACADgAAAAA=&#10;">
                <v:rect id="docshape2" o:spid="_x0000_s1027" style="position:absolute;width:11906;height:5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G+pwwAAANsAAAAPAAAAZHJzL2Rvd25yZXYueG1sRE/fa8Iw&#10;EH4f+D+EG+xFZuoQsZ1RxE3mywQ7Ya+35taUNZeSxNr992Yg7O0+vp+3XA+2FT350DhWMJ1kIIgr&#10;pxuuFZw+do8LECEia2wdk4JfCrBeje6WWGh34SP1ZaxFCuFQoAITY1dIGSpDFsPEdcSJ+3beYkzQ&#10;11J7vKRw28qnLJtLiw2nBoMdbQ1VP+XZKng9fX3ms747jF98+2bKeT4b6nelHu6HzTOISEP8F9/c&#10;e53m5/D3SzpArq4AAAD//wMAUEsBAi0AFAAGAAgAAAAhANvh9svuAAAAhQEAABMAAAAAAAAAAAAA&#10;AAAAAAAAAFtDb250ZW50X1R5cGVzXS54bWxQSwECLQAUAAYACAAAACEAWvQsW78AAAAVAQAACwAA&#10;AAAAAAAAAAAAAAAfAQAAX3JlbHMvLnJlbHNQSwECLQAUAAYACAAAACEAsHRvqcMAAADbAAAADwAA&#10;AAAAAAAAAAAAAAAHAgAAZHJzL2Rvd25yZXYueG1sUEsFBgAAAAADAAMAtwAAAPcCAAAAAA==&#10;" fillcolor="#0070ba" stroked="f"/>
                <v:shape id="docshape5" o:spid="_x0000_s1028" alt="&quot;&quot;" style="position:absolute;left:9053;top:510;width:2569;height:652;visibility:visible;mso-wrap-style:square;v-text-anchor:top" coordsize="25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ZT/wgAAANsAAAAPAAAAZHJzL2Rvd25yZXYueG1sRI9Bi8Iw&#10;FITvgv8hPGFvmlphrdUosqywsCerosdH82yLzUtpYq3/3iwseBxm5htmtelNLTpqXWVZwXQSgSDO&#10;ra64UHA87MYJCOeRNdaWScGTHGzWw8EKU20fvKcu84UIEHYpKii9b1IpXV6SQTexDXHwrrY16INs&#10;C6lbfAS4qWUcRZ/SYMVhocSGvkrKb9ndKJifst/8cr7qe4+z5Hu/6IraSqU+Rv12CcJT79/h//aP&#10;VhDH8Pcl/AC5fgEAAP//AwBQSwECLQAUAAYACAAAACEA2+H2y+4AAACFAQAAEwAAAAAAAAAAAAAA&#10;AAAAAAAAW0NvbnRlbnRfVHlwZXNdLnhtbFBLAQItABQABgAIAAAAIQBa9CxbvwAAABUBAAALAAAA&#10;AAAAAAAAAAAAAB8BAABfcmVscy8ucmVsc1BLAQItABQABgAIAAAAIQB0sZT/wgAAANsAAAAPAAAA&#10;AAAAAAAAAAAAAAcCAABkcnMvZG93bnJldi54bWxQSwUGAAAAAAMAAwC3AAAA9gIAAAAA&#10;" path="m1247,11l5,,,629r214,2l229,551r29,-74l298,410r50,-58l407,305r67,-36l546,248r78,-8l701,249r73,23l840,309r58,48l947,415r39,68l1013,558r14,80l1241,640r6,-629xm2568,23l1326,12r-5,629l1535,643r16,-81l1579,488r40,-67l1669,364r59,-48l1795,281r72,-22l1945,252r78,8l2095,284r66,36l2219,368r49,59l2307,494r27,75l2348,650r215,2l2568,23xe" fillcolor="#a8ccec" stroked="f">
                  <v:fill opacity="32896f"/>
                  <v:path arrowok="t" o:connecttype="custom" o:connectlocs="1247,521;5,510;0,1139;214,1141;229,1061;258,987;298,920;348,862;407,815;474,779;546,758;624,750;701,759;774,782;840,819;898,867;947,925;986,993;1013,1068;1027,1148;1241,1150;1247,521;2568,533;1326,522;1321,1151;1535,1153;1551,1072;1579,998;1619,931;1669,874;1728,826;1795,791;1867,769;1945,762;2023,770;2095,794;2161,830;2219,878;2268,937;2307,1004;2334,1079;2348,1160;2563,1162;2568,533" o:connectangles="0,0,0,0,0,0,0,0,0,0,0,0,0,0,0,0,0,0,0,0,0,0,0,0,0,0,0,0,0,0,0,0,0,0,0,0,0,0,0,0,0,0,0,0"/>
                </v:shape>
                <w10:wrap anchorx="page" anchory="page"/>
              </v:group>
            </w:pict>
          </mc:Fallback>
        </mc:AlternateContent>
      </w:r>
      <w:r w:rsidRPr="00242FBF">
        <w:rPr>
          <w:rFonts w:ascii="Georgia"/>
          <w:i/>
          <w:noProof/>
          <w:sz w:val="50"/>
          <w:highlight w:val="yellow"/>
        </w:rPr>
        <w:drawing>
          <wp:anchor distT="0" distB="0" distL="114300" distR="114300" simplePos="0" relativeHeight="251660288" behindDoc="0" locked="0" layoutInCell="1" allowOverlap="1" wp14:anchorId="39793A2D" wp14:editId="7AB9A610">
            <wp:simplePos x="0" y="0"/>
            <wp:positionH relativeFrom="column">
              <wp:posOffset>-320040</wp:posOffset>
            </wp:positionH>
            <wp:positionV relativeFrom="paragraph">
              <wp:posOffset>-447040</wp:posOffset>
            </wp:positionV>
            <wp:extent cx="2127250" cy="663575"/>
            <wp:effectExtent l="0" t="0" r="6350" b="3175"/>
            <wp:wrapNone/>
            <wp:docPr id="25" name="Bildobjekt 25" descr="Mellerud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ildobjekt 25" descr="Melleruds kommun"/>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7250" cy="663575"/>
                    </a:xfrm>
                    <a:prstGeom prst="rect">
                      <a:avLst/>
                    </a:prstGeom>
                  </pic:spPr>
                </pic:pic>
              </a:graphicData>
            </a:graphic>
            <wp14:sizeRelH relativeFrom="margin">
              <wp14:pctWidth>0</wp14:pctWidth>
            </wp14:sizeRelH>
            <wp14:sizeRelV relativeFrom="margin">
              <wp14:pctHeight>0</wp14:pctHeight>
            </wp14:sizeRelV>
          </wp:anchor>
        </w:drawing>
      </w:r>
    </w:p>
    <w:p w14:paraId="60105BFF" w14:textId="77777777" w:rsidR="00000000" w:rsidRPr="00242FBF" w:rsidRDefault="00000000" w:rsidP="00E72774">
      <w:pPr>
        <w:pStyle w:val="Brdtext"/>
        <w:rPr>
          <w:b/>
          <w:sz w:val="20"/>
          <w:highlight w:val="yellow"/>
        </w:rPr>
      </w:pPr>
      <w:bookmarkStart w:id="1" w:name="_Hlk73093031"/>
      <w:bookmarkEnd w:id="1"/>
    </w:p>
    <w:p w14:paraId="6EA6258B" w14:textId="77777777" w:rsidR="00000000" w:rsidRPr="00242FBF" w:rsidRDefault="00000000" w:rsidP="00E72774">
      <w:pPr>
        <w:pStyle w:val="Brdtext"/>
        <w:rPr>
          <w:b/>
          <w:sz w:val="20"/>
          <w:highlight w:val="yellow"/>
        </w:rPr>
      </w:pPr>
    </w:p>
    <w:p w14:paraId="76FB3284" w14:textId="77777777" w:rsidR="00000000" w:rsidRPr="00242FBF" w:rsidRDefault="00000000" w:rsidP="00E72774">
      <w:pPr>
        <w:pStyle w:val="Brdtext"/>
        <w:rPr>
          <w:b/>
          <w:sz w:val="20"/>
          <w:highlight w:val="yellow"/>
        </w:rPr>
      </w:pPr>
    </w:p>
    <w:p w14:paraId="1DCDD6E2" w14:textId="77777777" w:rsidR="00000000" w:rsidRPr="00242FBF" w:rsidRDefault="00000000" w:rsidP="00E72774">
      <w:pPr>
        <w:pStyle w:val="Brdtext"/>
        <w:rPr>
          <w:b/>
          <w:sz w:val="20"/>
          <w:highlight w:val="yellow"/>
        </w:rPr>
      </w:pPr>
    </w:p>
    <w:p w14:paraId="7CB96959" w14:textId="77777777" w:rsidR="00000000" w:rsidRDefault="00086C26" w:rsidP="00E72774">
      <w:pPr>
        <w:spacing w:before="100"/>
        <w:rPr>
          <w:rFonts w:ascii="Tahoma" w:hAnsi="Tahoma" w:cs="Tahoma"/>
          <w:b/>
          <w:color w:val="FFFFFF"/>
          <w:sz w:val="56"/>
        </w:rPr>
      </w:pPr>
      <w:r w:rsidRPr="00FB4E9E">
        <w:rPr>
          <w:rFonts w:ascii="Tahoma" w:hAnsi="Tahoma" w:cs="Tahoma"/>
          <w:b/>
          <w:color w:val="FFFFFF"/>
          <w:sz w:val="56"/>
        </w:rPr>
        <w:t>Delårsbokslut 2023</w:t>
      </w:r>
    </w:p>
    <w:p w14:paraId="700B85F2" w14:textId="0DB14413" w:rsidR="00F53B3C" w:rsidRPr="00FB4E9E" w:rsidRDefault="00F53B3C" w:rsidP="00E72774">
      <w:pPr>
        <w:spacing w:before="100"/>
        <w:rPr>
          <w:rFonts w:ascii="Tahoma" w:hAnsi="Tahoma" w:cs="Tahoma"/>
          <w:b/>
          <w:color w:val="FFFFFF"/>
          <w:sz w:val="56"/>
        </w:rPr>
      </w:pPr>
      <w:r>
        <w:rPr>
          <w:rFonts w:ascii="Tahoma" w:hAnsi="Tahoma" w:cs="Tahoma"/>
          <w:b/>
          <w:color w:val="FFFFFF"/>
          <w:sz w:val="56"/>
        </w:rPr>
        <w:t>Kultur-och utbildningsnämnden</w:t>
      </w:r>
    </w:p>
    <w:p w14:paraId="051E969E" w14:textId="77777777" w:rsidR="00000000" w:rsidRPr="00434430" w:rsidRDefault="00000000" w:rsidP="00434430">
      <w:pPr>
        <w:spacing w:before="100"/>
        <w:rPr>
          <w:rFonts w:ascii="Tahoma" w:hAnsi="Tahoma" w:cs="Tahoma"/>
          <w:b/>
          <w:color w:val="FFFFFF"/>
          <w:sz w:val="40"/>
          <w:szCs w:val="40"/>
        </w:rPr>
      </w:pPr>
    </w:p>
    <w:p w14:paraId="0184EF10" w14:textId="77777777" w:rsidR="00000000" w:rsidRPr="00FB4E9E" w:rsidRDefault="00000000" w:rsidP="00FB4E9E">
      <w:pPr>
        <w:rPr>
          <w:rFonts w:ascii="Tahoma" w:hAnsi="Tahoma" w:cs="Tahoma"/>
          <w:sz w:val="40"/>
          <w:szCs w:val="40"/>
        </w:rPr>
      </w:pPr>
    </w:p>
    <w:p w14:paraId="63D3ED1C" w14:textId="77777777" w:rsidR="00000000" w:rsidRPr="00FB4E9E" w:rsidRDefault="00000000" w:rsidP="00FB4E9E">
      <w:pPr>
        <w:rPr>
          <w:rFonts w:ascii="Tahoma" w:hAnsi="Tahoma" w:cs="Tahoma"/>
          <w:sz w:val="40"/>
          <w:szCs w:val="40"/>
        </w:rPr>
      </w:pPr>
    </w:p>
    <w:p w14:paraId="543C4322" w14:textId="77777777" w:rsidR="00000000" w:rsidRPr="00FB4E9E" w:rsidRDefault="00000000" w:rsidP="00FB4E9E">
      <w:pPr>
        <w:rPr>
          <w:rFonts w:ascii="Tahoma" w:hAnsi="Tahoma" w:cs="Tahoma"/>
          <w:sz w:val="40"/>
          <w:szCs w:val="40"/>
        </w:rPr>
      </w:pPr>
    </w:p>
    <w:p w14:paraId="26E84D3D" w14:textId="77777777" w:rsidR="00000000" w:rsidRPr="00FB4E9E" w:rsidRDefault="00000000" w:rsidP="00FB4E9E">
      <w:pPr>
        <w:rPr>
          <w:rFonts w:ascii="Tahoma" w:hAnsi="Tahoma" w:cs="Tahoma"/>
          <w:sz w:val="40"/>
          <w:szCs w:val="40"/>
        </w:rPr>
      </w:pPr>
    </w:p>
    <w:p w14:paraId="38E7E77D" w14:textId="77777777" w:rsidR="00000000" w:rsidRPr="00FB4E9E" w:rsidRDefault="00000000" w:rsidP="00FB4E9E">
      <w:pPr>
        <w:rPr>
          <w:rFonts w:ascii="Tahoma" w:hAnsi="Tahoma" w:cs="Tahoma"/>
          <w:sz w:val="40"/>
          <w:szCs w:val="40"/>
        </w:rPr>
      </w:pPr>
    </w:p>
    <w:p w14:paraId="33A88772" w14:textId="77777777" w:rsidR="00000000" w:rsidRPr="00FB4E9E" w:rsidRDefault="00000000" w:rsidP="00FB4E9E">
      <w:pPr>
        <w:rPr>
          <w:rFonts w:ascii="Tahoma" w:hAnsi="Tahoma" w:cs="Tahoma"/>
          <w:sz w:val="40"/>
          <w:szCs w:val="40"/>
        </w:rPr>
      </w:pPr>
    </w:p>
    <w:p w14:paraId="6360DC81" w14:textId="77777777" w:rsidR="00000000" w:rsidRPr="00FB4E9E" w:rsidRDefault="00000000" w:rsidP="00FB4E9E">
      <w:pPr>
        <w:rPr>
          <w:rFonts w:ascii="Tahoma" w:hAnsi="Tahoma" w:cs="Tahoma"/>
          <w:sz w:val="40"/>
          <w:szCs w:val="40"/>
        </w:rPr>
      </w:pPr>
    </w:p>
    <w:p w14:paraId="15F834A1" w14:textId="77777777" w:rsidR="00000000" w:rsidRPr="00FB4E9E" w:rsidRDefault="00000000" w:rsidP="00FB4E9E">
      <w:pPr>
        <w:rPr>
          <w:rFonts w:ascii="Tahoma" w:hAnsi="Tahoma" w:cs="Tahoma"/>
          <w:sz w:val="40"/>
          <w:szCs w:val="40"/>
        </w:rPr>
      </w:pPr>
    </w:p>
    <w:p w14:paraId="6E07D050" w14:textId="77777777" w:rsidR="00000000" w:rsidRDefault="00000000" w:rsidP="00FB4E9E">
      <w:pPr>
        <w:rPr>
          <w:rFonts w:ascii="Tahoma" w:hAnsi="Tahoma" w:cs="Tahoma"/>
          <w:b/>
          <w:color w:val="FFFFFF"/>
          <w:sz w:val="40"/>
          <w:szCs w:val="40"/>
        </w:rPr>
      </w:pPr>
    </w:p>
    <w:bookmarkEnd w:id="0"/>
    <w:p w14:paraId="3CCF865F" w14:textId="77777777" w:rsidR="00000000" w:rsidRPr="00FB4E9E" w:rsidRDefault="00000000" w:rsidP="00FB4E9E">
      <w:pPr>
        <w:ind w:firstLine="284"/>
        <w:rPr>
          <w:rFonts w:ascii="Tahoma" w:hAnsi="Tahoma" w:cs="Tahoma"/>
          <w:sz w:val="40"/>
          <w:szCs w:val="40"/>
        </w:rPr>
      </w:pPr>
    </w:p>
    <w:p w14:paraId="0062C75A" w14:textId="77777777" w:rsidR="000A3A50" w:rsidRDefault="00086C26">
      <w:r>
        <w:br w:type="page"/>
      </w:r>
    </w:p>
    <w:sdt>
      <w:sdtPr>
        <w:rPr>
          <w:rFonts w:ascii="Times New Roman" w:eastAsia="Times New Roman" w:hAnsi="Times New Roman" w:cs="Times New Roman"/>
          <w:b w:val="0"/>
          <w:bCs w:val="0"/>
          <w:color w:val="auto"/>
          <w:sz w:val="22"/>
          <w:szCs w:val="22"/>
        </w:rPr>
        <w:id w:val="-2064791812"/>
        <w:docPartObj>
          <w:docPartGallery w:val="Table of Contents"/>
          <w:docPartUnique/>
        </w:docPartObj>
      </w:sdtPr>
      <w:sdtContent>
        <w:p w14:paraId="68867D31" w14:textId="77777777" w:rsidR="000A3A50" w:rsidRDefault="00086C26">
          <w:pPr>
            <w:pStyle w:val="Innehllsfrteckningsrubrik"/>
          </w:pPr>
          <w:r>
            <w:t>Innehållsförteckning</w:t>
          </w:r>
        </w:p>
        <w:p w14:paraId="0A7DB52B" w14:textId="77777777" w:rsidR="00612977" w:rsidRDefault="00086C26">
          <w:pPr>
            <w:pStyle w:val="Innehll1"/>
            <w:rPr>
              <w:rFonts w:asciiTheme="minorHAnsi" w:hAnsiTheme="minorHAnsi"/>
              <w:b w:val="0"/>
              <w:bCs w:val="0"/>
              <w:noProof/>
              <w:color w:val="auto"/>
              <w:sz w:val="22"/>
              <w:szCs w:val="22"/>
              <w:lang w:eastAsia="sv-SE"/>
            </w:rPr>
          </w:pPr>
          <w:r>
            <w:fldChar w:fldCharType="begin"/>
          </w:r>
          <w:r>
            <w:instrText xml:space="preserve"> TOC \o "1-2" \h \z \u </w:instrText>
          </w:r>
          <w:r>
            <w:fldChar w:fldCharType="separate"/>
          </w:r>
          <w:hyperlink w:anchor="_Toc146095651" w:history="1">
            <w:r w:rsidR="00612977" w:rsidRPr="008C49B4">
              <w:rPr>
                <w:rStyle w:val="Hyperlnk"/>
                <w:noProof/>
              </w:rPr>
              <w:t>1</w:t>
            </w:r>
            <w:r w:rsidR="00612977">
              <w:rPr>
                <w:rFonts w:asciiTheme="minorHAnsi" w:hAnsiTheme="minorHAnsi"/>
                <w:b w:val="0"/>
                <w:bCs w:val="0"/>
                <w:noProof/>
                <w:color w:val="auto"/>
                <w:sz w:val="22"/>
                <w:szCs w:val="22"/>
                <w:lang w:eastAsia="sv-SE"/>
              </w:rPr>
              <w:tab/>
            </w:r>
            <w:r w:rsidR="00612977" w:rsidRPr="008C49B4">
              <w:rPr>
                <w:rStyle w:val="Hyperlnk"/>
                <w:noProof/>
              </w:rPr>
              <w:t>Kultur- och utbildningsnämnden</w:t>
            </w:r>
            <w:r w:rsidR="00612977">
              <w:rPr>
                <w:noProof/>
                <w:webHidden/>
              </w:rPr>
              <w:tab/>
            </w:r>
            <w:r w:rsidR="00612977">
              <w:rPr>
                <w:noProof/>
                <w:webHidden/>
              </w:rPr>
              <w:fldChar w:fldCharType="begin"/>
            </w:r>
            <w:r w:rsidR="00612977">
              <w:rPr>
                <w:noProof/>
                <w:webHidden/>
              </w:rPr>
              <w:instrText xml:space="preserve"> PAGEREF _Toc146095651 \h </w:instrText>
            </w:r>
            <w:r w:rsidR="00612977">
              <w:rPr>
                <w:noProof/>
                <w:webHidden/>
              </w:rPr>
            </w:r>
            <w:r w:rsidR="00612977">
              <w:rPr>
                <w:noProof/>
                <w:webHidden/>
              </w:rPr>
              <w:fldChar w:fldCharType="separate"/>
            </w:r>
            <w:r w:rsidR="00612977">
              <w:rPr>
                <w:noProof/>
                <w:webHidden/>
              </w:rPr>
              <w:t>3</w:t>
            </w:r>
            <w:r w:rsidR="00612977">
              <w:rPr>
                <w:noProof/>
                <w:webHidden/>
              </w:rPr>
              <w:fldChar w:fldCharType="end"/>
            </w:r>
          </w:hyperlink>
        </w:p>
        <w:p w14:paraId="139BF7DC" w14:textId="77777777" w:rsidR="00612977" w:rsidRDefault="00000000">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146095652" w:history="1">
            <w:r w:rsidR="00612977" w:rsidRPr="008C49B4">
              <w:rPr>
                <w:rStyle w:val="Hyperlnk"/>
                <w:noProof/>
              </w:rPr>
              <w:t>1.1</w:t>
            </w:r>
            <w:r w:rsidR="00612977">
              <w:rPr>
                <w:rFonts w:asciiTheme="minorHAnsi" w:eastAsiaTheme="minorEastAsia" w:hAnsiTheme="minorHAnsi" w:cstheme="minorBidi"/>
                <w:b w:val="0"/>
                <w:bCs w:val="0"/>
                <w:noProof/>
                <w:color w:val="auto"/>
                <w:sz w:val="22"/>
                <w:szCs w:val="22"/>
                <w:lang w:eastAsia="sv-SE"/>
              </w:rPr>
              <w:tab/>
            </w:r>
            <w:r w:rsidR="00612977" w:rsidRPr="008C49B4">
              <w:rPr>
                <w:rStyle w:val="Hyperlnk"/>
                <w:noProof/>
              </w:rPr>
              <w:t>Verksamhetsbeskrivning</w:t>
            </w:r>
            <w:r w:rsidR="00612977">
              <w:rPr>
                <w:noProof/>
                <w:webHidden/>
              </w:rPr>
              <w:tab/>
            </w:r>
            <w:r w:rsidR="00612977">
              <w:rPr>
                <w:noProof/>
                <w:webHidden/>
              </w:rPr>
              <w:fldChar w:fldCharType="begin"/>
            </w:r>
            <w:r w:rsidR="00612977">
              <w:rPr>
                <w:noProof/>
                <w:webHidden/>
              </w:rPr>
              <w:instrText xml:space="preserve"> PAGEREF _Toc146095652 \h </w:instrText>
            </w:r>
            <w:r w:rsidR="00612977">
              <w:rPr>
                <w:noProof/>
                <w:webHidden/>
              </w:rPr>
            </w:r>
            <w:r w:rsidR="00612977">
              <w:rPr>
                <w:noProof/>
                <w:webHidden/>
              </w:rPr>
              <w:fldChar w:fldCharType="separate"/>
            </w:r>
            <w:r w:rsidR="00612977">
              <w:rPr>
                <w:noProof/>
                <w:webHidden/>
              </w:rPr>
              <w:t>3</w:t>
            </w:r>
            <w:r w:rsidR="00612977">
              <w:rPr>
                <w:noProof/>
                <w:webHidden/>
              </w:rPr>
              <w:fldChar w:fldCharType="end"/>
            </w:r>
          </w:hyperlink>
        </w:p>
        <w:p w14:paraId="6180601A" w14:textId="77777777" w:rsidR="00612977" w:rsidRDefault="00000000">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146095653" w:history="1">
            <w:r w:rsidR="00612977" w:rsidRPr="008C49B4">
              <w:rPr>
                <w:rStyle w:val="Hyperlnk"/>
                <w:noProof/>
              </w:rPr>
              <w:t>1.2</w:t>
            </w:r>
            <w:r w:rsidR="00612977">
              <w:rPr>
                <w:rFonts w:asciiTheme="minorHAnsi" w:eastAsiaTheme="minorEastAsia" w:hAnsiTheme="minorHAnsi" w:cstheme="minorBidi"/>
                <w:b w:val="0"/>
                <w:bCs w:val="0"/>
                <w:noProof/>
                <w:color w:val="auto"/>
                <w:sz w:val="22"/>
                <w:szCs w:val="22"/>
                <w:lang w:eastAsia="sv-SE"/>
              </w:rPr>
              <w:tab/>
            </w:r>
            <w:r w:rsidR="00612977" w:rsidRPr="008C49B4">
              <w:rPr>
                <w:rStyle w:val="Hyperlnk"/>
                <w:noProof/>
              </w:rPr>
              <w:t>Sammanfattning</w:t>
            </w:r>
            <w:r w:rsidR="00612977">
              <w:rPr>
                <w:noProof/>
                <w:webHidden/>
              </w:rPr>
              <w:tab/>
            </w:r>
            <w:r w:rsidR="00612977">
              <w:rPr>
                <w:noProof/>
                <w:webHidden/>
              </w:rPr>
              <w:fldChar w:fldCharType="begin"/>
            </w:r>
            <w:r w:rsidR="00612977">
              <w:rPr>
                <w:noProof/>
                <w:webHidden/>
              </w:rPr>
              <w:instrText xml:space="preserve"> PAGEREF _Toc146095653 \h </w:instrText>
            </w:r>
            <w:r w:rsidR="00612977">
              <w:rPr>
                <w:noProof/>
                <w:webHidden/>
              </w:rPr>
            </w:r>
            <w:r w:rsidR="00612977">
              <w:rPr>
                <w:noProof/>
                <w:webHidden/>
              </w:rPr>
              <w:fldChar w:fldCharType="separate"/>
            </w:r>
            <w:r w:rsidR="00612977">
              <w:rPr>
                <w:noProof/>
                <w:webHidden/>
              </w:rPr>
              <w:t>3</w:t>
            </w:r>
            <w:r w:rsidR="00612977">
              <w:rPr>
                <w:noProof/>
                <w:webHidden/>
              </w:rPr>
              <w:fldChar w:fldCharType="end"/>
            </w:r>
          </w:hyperlink>
        </w:p>
        <w:p w14:paraId="14F3B398" w14:textId="77777777" w:rsidR="00612977" w:rsidRDefault="00000000">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146095654" w:history="1">
            <w:r w:rsidR="00612977" w:rsidRPr="008C49B4">
              <w:rPr>
                <w:rStyle w:val="Hyperlnk"/>
                <w:noProof/>
              </w:rPr>
              <w:t>1.3</w:t>
            </w:r>
            <w:r w:rsidR="00612977">
              <w:rPr>
                <w:rFonts w:asciiTheme="minorHAnsi" w:eastAsiaTheme="minorEastAsia" w:hAnsiTheme="minorHAnsi" w:cstheme="minorBidi"/>
                <w:b w:val="0"/>
                <w:bCs w:val="0"/>
                <w:noProof/>
                <w:color w:val="auto"/>
                <w:sz w:val="22"/>
                <w:szCs w:val="22"/>
                <w:lang w:eastAsia="sv-SE"/>
              </w:rPr>
              <w:tab/>
            </w:r>
            <w:r w:rsidR="00612977" w:rsidRPr="008C49B4">
              <w:rPr>
                <w:rStyle w:val="Hyperlnk"/>
                <w:noProof/>
              </w:rPr>
              <w:t>Händelser under året</w:t>
            </w:r>
            <w:r w:rsidR="00612977">
              <w:rPr>
                <w:noProof/>
                <w:webHidden/>
              </w:rPr>
              <w:tab/>
            </w:r>
            <w:r w:rsidR="00612977">
              <w:rPr>
                <w:noProof/>
                <w:webHidden/>
              </w:rPr>
              <w:fldChar w:fldCharType="begin"/>
            </w:r>
            <w:r w:rsidR="00612977">
              <w:rPr>
                <w:noProof/>
                <w:webHidden/>
              </w:rPr>
              <w:instrText xml:space="preserve"> PAGEREF _Toc146095654 \h </w:instrText>
            </w:r>
            <w:r w:rsidR="00612977">
              <w:rPr>
                <w:noProof/>
                <w:webHidden/>
              </w:rPr>
            </w:r>
            <w:r w:rsidR="00612977">
              <w:rPr>
                <w:noProof/>
                <w:webHidden/>
              </w:rPr>
              <w:fldChar w:fldCharType="separate"/>
            </w:r>
            <w:r w:rsidR="00612977">
              <w:rPr>
                <w:noProof/>
                <w:webHidden/>
              </w:rPr>
              <w:t>3</w:t>
            </w:r>
            <w:r w:rsidR="00612977">
              <w:rPr>
                <w:noProof/>
                <w:webHidden/>
              </w:rPr>
              <w:fldChar w:fldCharType="end"/>
            </w:r>
          </w:hyperlink>
        </w:p>
        <w:p w14:paraId="643D8224" w14:textId="77777777" w:rsidR="00612977" w:rsidRDefault="00000000">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146095655" w:history="1">
            <w:r w:rsidR="00612977" w:rsidRPr="008C49B4">
              <w:rPr>
                <w:rStyle w:val="Hyperlnk"/>
                <w:noProof/>
              </w:rPr>
              <w:t>1.4</w:t>
            </w:r>
            <w:r w:rsidR="00612977">
              <w:rPr>
                <w:rFonts w:asciiTheme="minorHAnsi" w:eastAsiaTheme="minorEastAsia" w:hAnsiTheme="minorHAnsi" w:cstheme="minorBidi"/>
                <w:b w:val="0"/>
                <w:bCs w:val="0"/>
                <w:noProof/>
                <w:color w:val="auto"/>
                <w:sz w:val="22"/>
                <w:szCs w:val="22"/>
                <w:lang w:eastAsia="sv-SE"/>
              </w:rPr>
              <w:tab/>
            </w:r>
            <w:r w:rsidR="00612977" w:rsidRPr="008C49B4">
              <w:rPr>
                <w:rStyle w:val="Hyperlnk"/>
                <w:noProof/>
              </w:rPr>
              <w:t>Driftredovisning</w:t>
            </w:r>
            <w:r w:rsidR="00612977">
              <w:rPr>
                <w:noProof/>
                <w:webHidden/>
              </w:rPr>
              <w:tab/>
            </w:r>
            <w:r w:rsidR="00612977">
              <w:rPr>
                <w:noProof/>
                <w:webHidden/>
              </w:rPr>
              <w:fldChar w:fldCharType="begin"/>
            </w:r>
            <w:r w:rsidR="00612977">
              <w:rPr>
                <w:noProof/>
                <w:webHidden/>
              </w:rPr>
              <w:instrText xml:space="preserve"> PAGEREF _Toc146095655 \h </w:instrText>
            </w:r>
            <w:r w:rsidR="00612977">
              <w:rPr>
                <w:noProof/>
                <w:webHidden/>
              </w:rPr>
            </w:r>
            <w:r w:rsidR="00612977">
              <w:rPr>
                <w:noProof/>
                <w:webHidden/>
              </w:rPr>
              <w:fldChar w:fldCharType="separate"/>
            </w:r>
            <w:r w:rsidR="00612977">
              <w:rPr>
                <w:noProof/>
                <w:webHidden/>
              </w:rPr>
              <w:t>3</w:t>
            </w:r>
            <w:r w:rsidR="00612977">
              <w:rPr>
                <w:noProof/>
                <w:webHidden/>
              </w:rPr>
              <w:fldChar w:fldCharType="end"/>
            </w:r>
          </w:hyperlink>
        </w:p>
        <w:p w14:paraId="26B69A90" w14:textId="77777777" w:rsidR="00612977" w:rsidRDefault="00000000">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146095656" w:history="1">
            <w:r w:rsidR="00612977" w:rsidRPr="008C49B4">
              <w:rPr>
                <w:rStyle w:val="Hyperlnk"/>
                <w:noProof/>
              </w:rPr>
              <w:t>1.5</w:t>
            </w:r>
            <w:r w:rsidR="00612977">
              <w:rPr>
                <w:rFonts w:asciiTheme="minorHAnsi" w:eastAsiaTheme="minorEastAsia" w:hAnsiTheme="minorHAnsi" w:cstheme="minorBidi"/>
                <w:b w:val="0"/>
                <w:bCs w:val="0"/>
                <w:noProof/>
                <w:color w:val="auto"/>
                <w:sz w:val="22"/>
                <w:szCs w:val="22"/>
                <w:lang w:eastAsia="sv-SE"/>
              </w:rPr>
              <w:tab/>
            </w:r>
            <w:r w:rsidR="00612977" w:rsidRPr="008C49B4">
              <w:rPr>
                <w:rStyle w:val="Hyperlnk"/>
                <w:noProof/>
              </w:rPr>
              <w:t>Måluppfyllelse</w:t>
            </w:r>
            <w:r w:rsidR="00612977">
              <w:rPr>
                <w:noProof/>
                <w:webHidden/>
              </w:rPr>
              <w:tab/>
            </w:r>
            <w:r w:rsidR="00612977">
              <w:rPr>
                <w:noProof/>
                <w:webHidden/>
              </w:rPr>
              <w:fldChar w:fldCharType="begin"/>
            </w:r>
            <w:r w:rsidR="00612977">
              <w:rPr>
                <w:noProof/>
                <w:webHidden/>
              </w:rPr>
              <w:instrText xml:space="preserve"> PAGEREF _Toc146095656 \h </w:instrText>
            </w:r>
            <w:r w:rsidR="00612977">
              <w:rPr>
                <w:noProof/>
                <w:webHidden/>
              </w:rPr>
            </w:r>
            <w:r w:rsidR="00612977">
              <w:rPr>
                <w:noProof/>
                <w:webHidden/>
              </w:rPr>
              <w:fldChar w:fldCharType="separate"/>
            </w:r>
            <w:r w:rsidR="00612977">
              <w:rPr>
                <w:noProof/>
                <w:webHidden/>
              </w:rPr>
              <w:t>4</w:t>
            </w:r>
            <w:r w:rsidR="00612977">
              <w:rPr>
                <w:noProof/>
                <w:webHidden/>
              </w:rPr>
              <w:fldChar w:fldCharType="end"/>
            </w:r>
          </w:hyperlink>
        </w:p>
        <w:p w14:paraId="465446FA" w14:textId="77777777" w:rsidR="00612977" w:rsidRDefault="00000000">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146095657" w:history="1">
            <w:r w:rsidR="00612977" w:rsidRPr="008C49B4">
              <w:rPr>
                <w:rStyle w:val="Hyperlnk"/>
                <w:noProof/>
              </w:rPr>
              <w:t>1.6</w:t>
            </w:r>
            <w:r w:rsidR="00612977">
              <w:rPr>
                <w:rFonts w:asciiTheme="minorHAnsi" w:eastAsiaTheme="minorEastAsia" w:hAnsiTheme="minorHAnsi" w:cstheme="minorBidi"/>
                <w:b w:val="0"/>
                <w:bCs w:val="0"/>
                <w:noProof/>
                <w:color w:val="auto"/>
                <w:sz w:val="22"/>
                <w:szCs w:val="22"/>
                <w:lang w:eastAsia="sv-SE"/>
              </w:rPr>
              <w:tab/>
            </w:r>
            <w:r w:rsidR="00612977" w:rsidRPr="008C49B4">
              <w:rPr>
                <w:rStyle w:val="Hyperlnk"/>
                <w:noProof/>
              </w:rPr>
              <w:t>Verksamhetsspecifika nyckeltal</w:t>
            </w:r>
            <w:r w:rsidR="00612977">
              <w:rPr>
                <w:noProof/>
                <w:webHidden/>
              </w:rPr>
              <w:tab/>
            </w:r>
            <w:r w:rsidR="00612977">
              <w:rPr>
                <w:noProof/>
                <w:webHidden/>
              </w:rPr>
              <w:fldChar w:fldCharType="begin"/>
            </w:r>
            <w:r w:rsidR="00612977">
              <w:rPr>
                <w:noProof/>
                <w:webHidden/>
              </w:rPr>
              <w:instrText xml:space="preserve"> PAGEREF _Toc146095657 \h </w:instrText>
            </w:r>
            <w:r w:rsidR="00612977">
              <w:rPr>
                <w:noProof/>
                <w:webHidden/>
              </w:rPr>
            </w:r>
            <w:r w:rsidR="00612977">
              <w:rPr>
                <w:noProof/>
                <w:webHidden/>
              </w:rPr>
              <w:fldChar w:fldCharType="separate"/>
            </w:r>
            <w:r w:rsidR="00612977">
              <w:rPr>
                <w:noProof/>
                <w:webHidden/>
              </w:rPr>
              <w:t>6</w:t>
            </w:r>
            <w:r w:rsidR="00612977">
              <w:rPr>
                <w:noProof/>
                <w:webHidden/>
              </w:rPr>
              <w:fldChar w:fldCharType="end"/>
            </w:r>
          </w:hyperlink>
        </w:p>
        <w:p w14:paraId="2A33B54C" w14:textId="77777777" w:rsidR="00612977" w:rsidRDefault="00000000">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146095658" w:history="1">
            <w:r w:rsidR="00612977" w:rsidRPr="008C49B4">
              <w:rPr>
                <w:rStyle w:val="Hyperlnk"/>
                <w:noProof/>
              </w:rPr>
              <w:t>1.7</w:t>
            </w:r>
            <w:r w:rsidR="00612977">
              <w:rPr>
                <w:rFonts w:asciiTheme="minorHAnsi" w:eastAsiaTheme="minorEastAsia" w:hAnsiTheme="minorHAnsi" w:cstheme="minorBidi"/>
                <w:b w:val="0"/>
                <w:bCs w:val="0"/>
                <w:noProof/>
                <w:color w:val="auto"/>
                <w:sz w:val="22"/>
                <w:szCs w:val="22"/>
                <w:lang w:eastAsia="sv-SE"/>
              </w:rPr>
              <w:tab/>
            </w:r>
            <w:r w:rsidR="00612977" w:rsidRPr="008C49B4">
              <w:rPr>
                <w:rStyle w:val="Hyperlnk"/>
                <w:noProof/>
              </w:rPr>
              <w:t>Investeringsredovisning</w:t>
            </w:r>
            <w:r w:rsidR="00612977">
              <w:rPr>
                <w:noProof/>
                <w:webHidden/>
              </w:rPr>
              <w:tab/>
            </w:r>
            <w:r w:rsidR="00612977">
              <w:rPr>
                <w:noProof/>
                <w:webHidden/>
              </w:rPr>
              <w:fldChar w:fldCharType="begin"/>
            </w:r>
            <w:r w:rsidR="00612977">
              <w:rPr>
                <w:noProof/>
                <w:webHidden/>
              </w:rPr>
              <w:instrText xml:space="preserve"> PAGEREF _Toc146095658 \h </w:instrText>
            </w:r>
            <w:r w:rsidR="00612977">
              <w:rPr>
                <w:noProof/>
                <w:webHidden/>
              </w:rPr>
            </w:r>
            <w:r w:rsidR="00612977">
              <w:rPr>
                <w:noProof/>
                <w:webHidden/>
              </w:rPr>
              <w:fldChar w:fldCharType="separate"/>
            </w:r>
            <w:r w:rsidR="00612977">
              <w:rPr>
                <w:noProof/>
                <w:webHidden/>
              </w:rPr>
              <w:t>8</w:t>
            </w:r>
            <w:r w:rsidR="00612977">
              <w:rPr>
                <w:noProof/>
                <w:webHidden/>
              </w:rPr>
              <w:fldChar w:fldCharType="end"/>
            </w:r>
          </w:hyperlink>
        </w:p>
        <w:p w14:paraId="1CBEDB3C" w14:textId="77777777" w:rsidR="00612977" w:rsidRDefault="00000000">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146095659" w:history="1">
            <w:r w:rsidR="00612977" w:rsidRPr="008C49B4">
              <w:rPr>
                <w:rStyle w:val="Hyperlnk"/>
                <w:noProof/>
              </w:rPr>
              <w:t>1.8</w:t>
            </w:r>
            <w:r w:rsidR="00612977">
              <w:rPr>
                <w:rFonts w:asciiTheme="minorHAnsi" w:eastAsiaTheme="minorEastAsia" w:hAnsiTheme="minorHAnsi" w:cstheme="minorBidi"/>
                <w:b w:val="0"/>
                <w:bCs w:val="0"/>
                <w:noProof/>
                <w:color w:val="auto"/>
                <w:sz w:val="22"/>
                <w:szCs w:val="22"/>
                <w:lang w:eastAsia="sv-SE"/>
              </w:rPr>
              <w:tab/>
            </w:r>
            <w:r w:rsidR="00612977" w:rsidRPr="008C49B4">
              <w:rPr>
                <w:rStyle w:val="Hyperlnk"/>
                <w:noProof/>
              </w:rPr>
              <w:t>Personalredovisning/Arbetsmiljömål</w:t>
            </w:r>
            <w:r w:rsidR="00612977">
              <w:rPr>
                <w:noProof/>
                <w:webHidden/>
              </w:rPr>
              <w:tab/>
            </w:r>
            <w:r w:rsidR="00612977">
              <w:rPr>
                <w:noProof/>
                <w:webHidden/>
              </w:rPr>
              <w:fldChar w:fldCharType="begin"/>
            </w:r>
            <w:r w:rsidR="00612977">
              <w:rPr>
                <w:noProof/>
                <w:webHidden/>
              </w:rPr>
              <w:instrText xml:space="preserve"> PAGEREF _Toc146095659 \h </w:instrText>
            </w:r>
            <w:r w:rsidR="00612977">
              <w:rPr>
                <w:noProof/>
                <w:webHidden/>
              </w:rPr>
            </w:r>
            <w:r w:rsidR="00612977">
              <w:rPr>
                <w:noProof/>
                <w:webHidden/>
              </w:rPr>
              <w:fldChar w:fldCharType="separate"/>
            </w:r>
            <w:r w:rsidR="00612977">
              <w:rPr>
                <w:noProof/>
                <w:webHidden/>
              </w:rPr>
              <w:t>8</w:t>
            </w:r>
            <w:r w:rsidR="00612977">
              <w:rPr>
                <w:noProof/>
                <w:webHidden/>
              </w:rPr>
              <w:fldChar w:fldCharType="end"/>
            </w:r>
          </w:hyperlink>
        </w:p>
        <w:p w14:paraId="60ED503B" w14:textId="77777777" w:rsidR="00612977" w:rsidRDefault="00000000">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146095660" w:history="1">
            <w:r w:rsidR="00612977" w:rsidRPr="008C49B4">
              <w:rPr>
                <w:rStyle w:val="Hyperlnk"/>
                <w:noProof/>
              </w:rPr>
              <w:t>1.9</w:t>
            </w:r>
            <w:r w:rsidR="00612977">
              <w:rPr>
                <w:rFonts w:asciiTheme="minorHAnsi" w:eastAsiaTheme="minorEastAsia" w:hAnsiTheme="minorHAnsi" w:cstheme="minorBidi"/>
                <w:b w:val="0"/>
                <w:bCs w:val="0"/>
                <w:noProof/>
                <w:color w:val="auto"/>
                <w:sz w:val="22"/>
                <w:szCs w:val="22"/>
                <w:lang w:eastAsia="sv-SE"/>
              </w:rPr>
              <w:tab/>
            </w:r>
            <w:r w:rsidR="00612977" w:rsidRPr="008C49B4">
              <w:rPr>
                <w:rStyle w:val="Hyperlnk"/>
                <w:noProof/>
              </w:rPr>
              <w:t>Framtid</w:t>
            </w:r>
            <w:r w:rsidR="00612977">
              <w:rPr>
                <w:noProof/>
                <w:webHidden/>
              </w:rPr>
              <w:tab/>
            </w:r>
            <w:r w:rsidR="00612977">
              <w:rPr>
                <w:noProof/>
                <w:webHidden/>
              </w:rPr>
              <w:fldChar w:fldCharType="begin"/>
            </w:r>
            <w:r w:rsidR="00612977">
              <w:rPr>
                <w:noProof/>
                <w:webHidden/>
              </w:rPr>
              <w:instrText xml:space="preserve"> PAGEREF _Toc146095660 \h </w:instrText>
            </w:r>
            <w:r w:rsidR="00612977">
              <w:rPr>
                <w:noProof/>
                <w:webHidden/>
              </w:rPr>
            </w:r>
            <w:r w:rsidR="00612977">
              <w:rPr>
                <w:noProof/>
                <w:webHidden/>
              </w:rPr>
              <w:fldChar w:fldCharType="separate"/>
            </w:r>
            <w:r w:rsidR="00612977">
              <w:rPr>
                <w:noProof/>
                <w:webHidden/>
              </w:rPr>
              <w:t>8</w:t>
            </w:r>
            <w:r w:rsidR="00612977">
              <w:rPr>
                <w:noProof/>
                <w:webHidden/>
              </w:rPr>
              <w:fldChar w:fldCharType="end"/>
            </w:r>
          </w:hyperlink>
        </w:p>
        <w:p w14:paraId="0B2BD38F" w14:textId="77777777" w:rsidR="00612977" w:rsidRDefault="00000000">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146095661" w:history="1">
            <w:r w:rsidR="00612977" w:rsidRPr="008C49B4">
              <w:rPr>
                <w:rStyle w:val="Hyperlnk"/>
                <w:noProof/>
              </w:rPr>
              <w:t>1.10</w:t>
            </w:r>
            <w:r w:rsidR="00612977">
              <w:rPr>
                <w:rFonts w:asciiTheme="minorHAnsi" w:eastAsiaTheme="minorEastAsia" w:hAnsiTheme="minorHAnsi" w:cstheme="minorBidi"/>
                <w:b w:val="0"/>
                <w:bCs w:val="0"/>
                <w:noProof/>
                <w:color w:val="auto"/>
                <w:sz w:val="22"/>
                <w:szCs w:val="22"/>
                <w:lang w:eastAsia="sv-SE"/>
              </w:rPr>
              <w:tab/>
            </w:r>
            <w:r w:rsidR="00612977" w:rsidRPr="008C49B4">
              <w:rPr>
                <w:rStyle w:val="Hyperlnk"/>
                <w:noProof/>
              </w:rPr>
              <w:t>Analys nämndsmål</w:t>
            </w:r>
            <w:r w:rsidR="00612977">
              <w:rPr>
                <w:noProof/>
                <w:webHidden/>
              </w:rPr>
              <w:tab/>
            </w:r>
            <w:r w:rsidR="00612977">
              <w:rPr>
                <w:noProof/>
                <w:webHidden/>
              </w:rPr>
              <w:fldChar w:fldCharType="begin"/>
            </w:r>
            <w:r w:rsidR="00612977">
              <w:rPr>
                <w:noProof/>
                <w:webHidden/>
              </w:rPr>
              <w:instrText xml:space="preserve"> PAGEREF _Toc146095661 \h </w:instrText>
            </w:r>
            <w:r w:rsidR="00612977">
              <w:rPr>
                <w:noProof/>
                <w:webHidden/>
              </w:rPr>
            </w:r>
            <w:r w:rsidR="00612977">
              <w:rPr>
                <w:noProof/>
                <w:webHidden/>
              </w:rPr>
              <w:fldChar w:fldCharType="separate"/>
            </w:r>
            <w:r w:rsidR="00612977">
              <w:rPr>
                <w:noProof/>
                <w:webHidden/>
              </w:rPr>
              <w:t>9</w:t>
            </w:r>
            <w:r w:rsidR="00612977">
              <w:rPr>
                <w:noProof/>
                <w:webHidden/>
              </w:rPr>
              <w:fldChar w:fldCharType="end"/>
            </w:r>
          </w:hyperlink>
        </w:p>
        <w:p w14:paraId="2B5FCC8C" w14:textId="77777777" w:rsidR="000A3A50" w:rsidRDefault="00086C26">
          <w:r>
            <w:fldChar w:fldCharType="end"/>
          </w:r>
        </w:p>
      </w:sdtContent>
    </w:sdt>
    <w:p w14:paraId="1536E829" w14:textId="77777777" w:rsidR="000A3A50" w:rsidRDefault="00086C26">
      <w:r>
        <w:br w:type="page"/>
      </w:r>
    </w:p>
    <w:p w14:paraId="76752370" w14:textId="77777777" w:rsidR="000A3A50" w:rsidRDefault="00086C26">
      <w:pPr>
        <w:pStyle w:val="Rubrik1-Sidbryt"/>
      </w:pPr>
      <w:bookmarkStart w:id="2" w:name="_Toc146095651"/>
      <w:r>
        <w:lastRenderedPageBreak/>
        <w:t>Kultur- och utbildningsnämnden</w:t>
      </w:r>
      <w:bookmarkEnd w:id="2"/>
    </w:p>
    <w:p w14:paraId="06DD88E3" w14:textId="77777777" w:rsidR="000A3A50" w:rsidRDefault="00086C26">
      <w:pPr>
        <w:pStyle w:val="Rubrik2"/>
      </w:pPr>
      <w:bookmarkStart w:id="3" w:name="_Toc146095652"/>
      <w:r>
        <w:t>Verksamhetsbeskrivning</w:t>
      </w:r>
      <w:bookmarkEnd w:id="3"/>
    </w:p>
    <w:p w14:paraId="7BD9100D" w14:textId="77777777" w:rsidR="000A3A50" w:rsidRDefault="00086C26">
      <w:pPr>
        <w:pStyle w:val="Fastanvisning"/>
        <w:widowControl w:val="0"/>
      </w:pPr>
      <w:r>
        <w:t>Nämnden bedriver i enlighet med skollag, läroplaner och förordningar förskola, förskoleklass, skolbarnomsorg, grundskola, särskola, gymnasieskola, kommunal vuxenutbildning, svenskundervisning för invandrare samt särvux. Det åligger även kultur- och utbildningsnämnden att ansvara för korttidstillsyn av skolungdom över 12 år (FSO) utanför det egna hemmet i anslutning till skoldagen samt under lov. Nämnden har vidare till uppgift att utifrån bibliotekslagen leda kommunens biblioteksverksamhet.</w:t>
      </w:r>
    </w:p>
    <w:p w14:paraId="5149CDA4" w14:textId="77777777" w:rsidR="000A3A50" w:rsidRDefault="00086C26">
      <w:pPr>
        <w:pStyle w:val="Fastanvisning"/>
        <w:widowControl w:val="0"/>
      </w:pPr>
      <w:r>
        <w:t>Kultur- och utbildningsnämnden ansvarar vidare för kommunal musikskola, allmänkulturell verksamhet, utlokaliserade högskolekurser, uppdragsutbildning och Kulturbruket på Dal (självförvaltningsorgan).</w:t>
      </w:r>
    </w:p>
    <w:p w14:paraId="1762DD6E" w14:textId="77777777" w:rsidR="000A3A50" w:rsidRDefault="00086C26">
      <w:pPr>
        <w:pStyle w:val="Rubrik2"/>
      </w:pPr>
      <w:bookmarkStart w:id="4" w:name="_Toc146095653"/>
      <w:r>
        <w:t>Sammanfattning</w:t>
      </w:r>
      <w:bookmarkEnd w:id="4"/>
    </w:p>
    <w:p w14:paraId="053B9B41" w14:textId="77777777" w:rsidR="000D44EA" w:rsidRDefault="00086C26" w:rsidP="000D44EA">
      <w:pPr>
        <w:pStyle w:val="BodyText"/>
        <w:widowControl w:val="0"/>
        <w:numPr>
          <w:ilvl w:val="0"/>
          <w:numId w:val="21"/>
        </w:numPr>
      </w:pPr>
      <w:r>
        <w:t xml:space="preserve">Nämnden prognostiserar med ett underskott på -500 tkr. </w:t>
      </w:r>
    </w:p>
    <w:p w14:paraId="0B66AAF1" w14:textId="77777777" w:rsidR="000D44EA" w:rsidRDefault="000D44EA">
      <w:pPr>
        <w:pStyle w:val="BodyText"/>
        <w:widowControl w:val="0"/>
      </w:pPr>
    </w:p>
    <w:p w14:paraId="46D57810" w14:textId="5ABFCEA0" w:rsidR="000A3A50" w:rsidRDefault="00086C26">
      <w:pPr>
        <w:pStyle w:val="BodyText"/>
        <w:widowControl w:val="0"/>
      </w:pPr>
      <w:r>
        <w:t>Grunden för detta är:</w:t>
      </w:r>
    </w:p>
    <w:p w14:paraId="066BD303" w14:textId="77777777" w:rsidR="000A3A50" w:rsidRDefault="00086C26">
      <w:pPr>
        <w:pStyle w:val="BodyText"/>
        <w:widowControl w:val="0"/>
        <w:numPr>
          <w:ilvl w:val="0"/>
          <w:numId w:val="19"/>
        </w:numPr>
      </w:pPr>
      <w:r>
        <w:t>Nämndbeslut mars 2023 om åtgärder under innevarande för att minska personal kostnader med 2% för att klara en budget i balans. Flera rektorer har svårt att klara budgetanpassningen.</w:t>
      </w:r>
    </w:p>
    <w:p w14:paraId="718ABB5B" w14:textId="77777777" w:rsidR="000A3A50" w:rsidRDefault="00086C26">
      <w:pPr>
        <w:pStyle w:val="BodyText"/>
        <w:widowControl w:val="0"/>
        <w:numPr>
          <w:ilvl w:val="0"/>
          <w:numId w:val="19"/>
        </w:numPr>
      </w:pPr>
      <w:r>
        <w:t>Ny verksamhet "Pedagogisk omsorg" startade december 2022 samt prisökningar IKE på genomsnitt 4%.</w:t>
      </w:r>
    </w:p>
    <w:p w14:paraId="724284C5" w14:textId="77777777" w:rsidR="000A3A50" w:rsidRDefault="00086C26">
      <w:pPr>
        <w:pStyle w:val="BodyText"/>
        <w:widowControl w:val="0"/>
        <w:numPr>
          <w:ilvl w:val="0"/>
          <w:numId w:val="19"/>
        </w:numPr>
      </w:pPr>
      <w:r>
        <w:t>Färre sålda gymnasieutbildningar till andra kommuner än prognostiserat har minskar intäkterna.</w:t>
      </w:r>
    </w:p>
    <w:p w14:paraId="4E193170" w14:textId="77777777" w:rsidR="000D44EA" w:rsidRDefault="000D44EA">
      <w:pPr>
        <w:pStyle w:val="BodyText"/>
        <w:widowControl w:val="0"/>
      </w:pPr>
    </w:p>
    <w:p w14:paraId="7CEC7D5D" w14:textId="074A728D" w:rsidR="000A3A50" w:rsidRDefault="00086C26">
      <w:pPr>
        <w:pStyle w:val="BodyText"/>
        <w:widowControl w:val="0"/>
      </w:pPr>
      <w:r>
        <w:t>Den höga sjukfrånvaron under pandemin har inte återgått från låga 4.7% innan pandemin och är nu 6,6%. Troligtvis stannar man hemma i högre grad än tidigare även vid lättare förkylningar vilket var rutin under pandemin. Den högsta korttidsfrånvaron finns inom förskoleverksamheten då små barn är mer infektionskänsliga och personalen utsatta för smitta i högre grad än övriga verksamheter. Ökade skolskjutskostnader under hösten påverkar prognosen.</w:t>
      </w:r>
    </w:p>
    <w:p w14:paraId="50C7BB63" w14:textId="77777777" w:rsidR="000D44EA" w:rsidRDefault="000D44EA">
      <w:pPr>
        <w:pStyle w:val="BodyText"/>
        <w:widowControl w:val="0"/>
      </w:pPr>
    </w:p>
    <w:p w14:paraId="1792461C" w14:textId="7CB898B8" w:rsidR="000A3A50" w:rsidRDefault="00086C26">
      <w:pPr>
        <w:pStyle w:val="BodyText"/>
        <w:widowControl w:val="0"/>
      </w:pPr>
      <w:r>
        <w:t>Av Kultur och utbildningsnämndens mål är 5 uppfyllda och 3 delvis uppfyllda.</w:t>
      </w:r>
    </w:p>
    <w:p w14:paraId="6198543F" w14:textId="77777777" w:rsidR="000A3A50" w:rsidRDefault="00086C26">
      <w:pPr>
        <w:pStyle w:val="Rubrik2"/>
      </w:pPr>
      <w:bookmarkStart w:id="5" w:name="_Toc146095654"/>
      <w:r>
        <w:t>Händelser under året</w:t>
      </w:r>
      <w:bookmarkEnd w:id="5"/>
    </w:p>
    <w:p w14:paraId="2BE4D7F2" w14:textId="77777777" w:rsidR="000A3A50" w:rsidRDefault="00086C26">
      <w:pPr>
        <w:pStyle w:val="BodyText"/>
        <w:widowControl w:val="0"/>
        <w:numPr>
          <w:ilvl w:val="0"/>
          <w:numId w:val="19"/>
        </w:numPr>
      </w:pPr>
      <w:r>
        <w:t xml:space="preserve">Under våren togs beslutet att behålla antalet grundskolor i kommunen. </w:t>
      </w:r>
    </w:p>
    <w:p w14:paraId="053D1757" w14:textId="77777777" w:rsidR="000A3A50" w:rsidRDefault="00086C26">
      <w:pPr>
        <w:pStyle w:val="BodyText"/>
        <w:widowControl w:val="0"/>
        <w:numPr>
          <w:ilvl w:val="0"/>
          <w:numId w:val="19"/>
        </w:numPr>
      </w:pPr>
      <w:r>
        <w:t>Ett viktigt fokusområde under året har även under 2023 varit att öka barn och elevers läslust. Trenden att unga läser allt mindre gäller i allra högsta grad även i skolan. Senaste Pisaundersökningen visar också att allt fler elever upplever läsning som ett tvång. Mer än hälften av svenska 15-åringar att de ”bara läser om de måste”– tio år tidigare var det endast en dryg tredjedel som svarade samma sak. Ett stort antal läsfrämjande åtgärder har vidtagits under året.</w:t>
      </w:r>
    </w:p>
    <w:p w14:paraId="13B50F78" w14:textId="77777777" w:rsidR="000A3A50" w:rsidRDefault="00086C26">
      <w:pPr>
        <w:pStyle w:val="BodyText"/>
        <w:widowControl w:val="0"/>
        <w:numPr>
          <w:ilvl w:val="0"/>
          <w:numId w:val="19"/>
        </w:numPr>
      </w:pPr>
      <w:r>
        <w:t xml:space="preserve">Kultur- och utbildningsnämnden beslutade under våren att från och med budgetåret 2024 tillföra en resursfördelningsmodell mellan enheterna där medel fördelas utifrån en socioekonomisk resursfördelning och elevantal. Syftet med en socioekonomisk resursfördelning är att skapa likvärdiga förutsättningar för eleverna oberoende av vilka skolor de går på. Det vill säga att skolor får mer resurser om de har många elever som kan antas ha större behov av stöd och stimulans för att nå målen. </w:t>
      </w:r>
    </w:p>
    <w:p w14:paraId="241F1E2D" w14:textId="77777777" w:rsidR="000A3A50" w:rsidRDefault="00086C26">
      <w:pPr>
        <w:pStyle w:val="BodyText"/>
        <w:widowControl w:val="0"/>
        <w:numPr>
          <w:ilvl w:val="0"/>
          <w:numId w:val="19"/>
        </w:numPr>
      </w:pPr>
      <w:r>
        <w:t>Två nya rektorer har anställts inför läsåret 23/24.</w:t>
      </w:r>
    </w:p>
    <w:p w14:paraId="58D564EF" w14:textId="77777777" w:rsidR="000A3A50" w:rsidRDefault="00086C26">
      <w:pPr>
        <w:pStyle w:val="Rubrik2"/>
      </w:pPr>
      <w:bookmarkStart w:id="6" w:name="_Toc146095655"/>
      <w:r>
        <w:t>Driftredovisning</w:t>
      </w:r>
      <w:bookmarkEnd w:id="6"/>
    </w:p>
    <w:p w14:paraId="0D8E14B2" w14:textId="77777777" w:rsidR="000A3A50" w:rsidRDefault="00086C26">
      <w:pPr>
        <w:pStyle w:val="BodyText"/>
        <w:widowControl w:val="0"/>
      </w:pPr>
      <w:r>
        <w:t>Nämndsordförande Harald Ericsson, Moderaterna</w:t>
      </w:r>
    </w:p>
    <w:p w14:paraId="1EBCAB69" w14:textId="77777777" w:rsidR="000A3A50" w:rsidRDefault="00086C26">
      <w:pPr>
        <w:pStyle w:val="Tabellrubrik"/>
      </w:pPr>
      <w:r>
        <w:t>Delårsbokslut och prognos 2308</w:t>
      </w:r>
    </w:p>
    <w:tbl>
      <w:tblPr>
        <w:tblStyle w:val="Tabellrutnt"/>
        <w:tblOverlap w:val="never"/>
        <w:tblW w:w="0" w:type="auto"/>
        <w:tblLayout w:type="fixed"/>
        <w:tblLook w:val="04A0" w:firstRow="1" w:lastRow="0" w:firstColumn="1" w:lastColumn="0" w:noHBand="0" w:noVBand="1"/>
      </w:tblPr>
      <w:tblGrid>
        <w:gridCol w:w="1191"/>
        <w:gridCol w:w="1191"/>
        <w:gridCol w:w="1191"/>
        <w:gridCol w:w="1191"/>
        <w:gridCol w:w="1191"/>
        <w:gridCol w:w="1191"/>
        <w:gridCol w:w="1191"/>
        <w:gridCol w:w="1304"/>
      </w:tblGrid>
      <w:tr w:rsidR="000A3A50" w14:paraId="51112826" w14:textId="77777777">
        <w:trPr>
          <w:cantSplit w:val="0"/>
          <w:tblHeader/>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7089E35" w14:textId="77777777" w:rsidR="000A3A50" w:rsidRDefault="00086C26">
            <w:pPr>
              <w:pStyle w:val="Tabellcell"/>
              <w:jc w:val="right"/>
            </w:pPr>
            <w:r>
              <w:rPr>
                <w:b/>
              </w:rPr>
              <w:t>Beskrivning</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0AA2089" w14:textId="77777777" w:rsidR="000A3A50" w:rsidRDefault="00086C26">
            <w:pPr>
              <w:pStyle w:val="Tabellcell"/>
              <w:jc w:val="right"/>
            </w:pPr>
            <w:r>
              <w:rPr>
                <w:b/>
              </w:rPr>
              <w:t>Utfall tom aug 2022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9AEF3FA" w14:textId="77777777" w:rsidR="000A3A50" w:rsidRDefault="00086C26">
            <w:pPr>
              <w:pStyle w:val="Tabellcell"/>
              <w:jc w:val="right"/>
            </w:pPr>
            <w:r>
              <w:rPr>
                <w:b/>
              </w:rPr>
              <w:t>Utfall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7D266E2" w14:textId="77777777" w:rsidR="000A3A50" w:rsidRDefault="00086C26">
            <w:pPr>
              <w:pStyle w:val="Tabellcell"/>
              <w:jc w:val="right"/>
            </w:pPr>
            <w:r>
              <w:rPr>
                <w:b/>
              </w:rPr>
              <w:t>Budget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DC1B441" w14:textId="77777777" w:rsidR="000A3A50" w:rsidRDefault="00086C26">
            <w:pPr>
              <w:pStyle w:val="Tabellcell"/>
              <w:jc w:val="right"/>
            </w:pPr>
            <w:r>
              <w:rPr>
                <w:b/>
              </w:rPr>
              <w:t>Avvikelse tom aug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B2D1EBF" w14:textId="77777777" w:rsidR="000A3A50" w:rsidRDefault="00086C26">
            <w:pPr>
              <w:pStyle w:val="Tabellcell"/>
              <w:jc w:val="right"/>
            </w:pPr>
            <w:r>
              <w:rPr>
                <w:b/>
              </w:rPr>
              <w:t>Budget helår 2023 (tkr)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D01460C" w14:textId="77777777" w:rsidR="000A3A50" w:rsidRDefault="00086C26">
            <w:pPr>
              <w:pStyle w:val="Tabellcell"/>
              <w:jc w:val="right"/>
            </w:pPr>
            <w:r>
              <w:rPr>
                <w:b/>
              </w:rPr>
              <w:t>Prognos 2023 (tkr)</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14E93133" w14:textId="77777777" w:rsidR="000A3A50" w:rsidRDefault="00086C26">
            <w:pPr>
              <w:pStyle w:val="Tabellcell"/>
              <w:jc w:val="right"/>
            </w:pPr>
            <w:r>
              <w:rPr>
                <w:b/>
              </w:rPr>
              <w:t>Avvikelse prognos 2023 (tkr)</w:t>
            </w:r>
          </w:p>
        </w:tc>
      </w:tr>
      <w:tr w:rsidR="000A3A50" w14:paraId="64508A21"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A3E239B" w14:textId="77777777" w:rsidR="000A3A50" w:rsidRDefault="00086C26">
            <w:pPr>
              <w:pStyle w:val="Tabellcell"/>
              <w:jc w:val="right"/>
            </w:pPr>
            <w:r>
              <w:t>Kultur- och utbildningsförvaltningen</w:t>
            </w: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CE8B711" w14:textId="77777777" w:rsidR="000A3A50" w:rsidRDefault="000A3A50">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6C3E522" w14:textId="77777777" w:rsidR="000A3A50" w:rsidRDefault="000A3A50">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43A4104" w14:textId="77777777" w:rsidR="000A3A50" w:rsidRDefault="000A3A50">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49DCED00" w14:textId="77777777" w:rsidR="000A3A50" w:rsidRDefault="000A3A50">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3B7CFBD5" w14:textId="77777777" w:rsidR="000A3A50" w:rsidRDefault="000A3A50">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44D5E442" w14:textId="77777777" w:rsidR="000A3A50" w:rsidRDefault="000A3A50">
            <w:pPr>
              <w:pStyle w:val="Tabellcell"/>
            </w:pPr>
          </w:p>
        </w:tc>
        <w:tc>
          <w:tcPr>
            <w:tcW w:w="1304" w:type="dxa"/>
            <w:tcBorders>
              <w:top w:val="single" w:sz="4" w:space="0" w:color="auto"/>
              <w:left w:val="single" w:sz="4" w:space="0" w:color="auto"/>
              <w:bottom w:val="single" w:sz="4" w:space="0" w:color="auto"/>
              <w:right w:val="single" w:sz="4" w:space="0" w:color="auto"/>
            </w:tcBorders>
            <w:shd w:val="clear" w:color="auto" w:fill="AAC9EC"/>
            <w:tcMar>
              <w:top w:w="0" w:type="dxa"/>
              <w:left w:w="0" w:type="dxa"/>
              <w:bottom w:w="0" w:type="dxa"/>
              <w:right w:w="0" w:type="dxa"/>
            </w:tcMar>
            <w:vAlign w:val="center"/>
          </w:tcPr>
          <w:p w14:paraId="5CA29590" w14:textId="77777777" w:rsidR="000A3A50" w:rsidRDefault="000A3A50">
            <w:pPr>
              <w:pStyle w:val="Tabellcell"/>
            </w:pPr>
          </w:p>
        </w:tc>
      </w:tr>
      <w:tr w:rsidR="000A3A50" w14:paraId="13F7DB8E"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0D00582" w14:textId="77777777" w:rsidR="000A3A50" w:rsidRDefault="00086C26">
            <w:pPr>
              <w:pStyle w:val="Tabellcell"/>
              <w:jc w:val="right"/>
            </w:pPr>
            <w:r>
              <w:rPr>
                <w:b/>
              </w:rPr>
              <w:t>Intäkter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77006D2" w14:textId="77777777" w:rsidR="000A3A50" w:rsidRDefault="00086C26">
            <w:pPr>
              <w:pStyle w:val="Tabellcell"/>
              <w:jc w:val="right"/>
            </w:pPr>
            <w:r>
              <w:t>-28 282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FC281C7" w14:textId="77777777" w:rsidR="000A3A50" w:rsidRDefault="00086C26">
            <w:pPr>
              <w:pStyle w:val="Tabellcell"/>
              <w:jc w:val="right"/>
            </w:pPr>
            <w:r>
              <w:t>-25 095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3F98C47" w14:textId="77777777" w:rsidR="000A3A50" w:rsidRDefault="00086C26">
            <w:pPr>
              <w:pStyle w:val="Tabellcell"/>
              <w:jc w:val="right"/>
            </w:pPr>
            <w:r>
              <w:t>-25 405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7876998" w14:textId="77777777" w:rsidR="000A3A50" w:rsidRDefault="00086C26">
            <w:pPr>
              <w:pStyle w:val="Tabellcell"/>
              <w:jc w:val="right"/>
            </w:pPr>
            <w:r>
              <w:t>-310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0EAB1FB" w14:textId="77777777" w:rsidR="000A3A50" w:rsidRDefault="00086C26">
            <w:pPr>
              <w:pStyle w:val="Tabellcell"/>
              <w:jc w:val="right"/>
            </w:pPr>
            <w:r>
              <w:t>-38 108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6BAA1C9" w14:textId="77777777" w:rsidR="000A3A50" w:rsidRDefault="00086C26">
            <w:pPr>
              <w:pStyle w:val="Tabellcell"/>
              <w:jc w:val="right"/>
            </w:pPr>
            <w:r>
              <w:t>-38 108</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10DD46F5" w14:textId="77777777" w:rsidR="000A3A50" w:rsidRDefault="00086C26">
            <w:pPr>
              <w:pStyle w:val="Tabellcell"/>
              <w:jc w:val="right"/>
            </w:pPr>
            <w:r>
              <w:rPr>
                <w:b/>
              </w:rPr>
              <w:t>0</w:t>
            </w:r>
          </w:p>
        </w:tc>
      </w:tr>
      <w:tr w:rsidR="000A3A50" w14:paraId="6168D039"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6AE930E" w14:textId="77777777" w:rsidR="000A3A50" w:rsidRDefault="00086C26">
            <w:pPr>
              <w:pStyle w:val="Tabellcell"/>
              <w:jc w:val="right"/>
            </w:pPr>
            <w:r>
              <w:rPr>
                <w:b/>
              </w:rPr>
              <w:t>Personalkostnader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24C49F8" w14:textId="77777777" w:rsidR="000A3A50" w:rsidRDefault="00086C26">
            <w:pPr>
              <w:pStyle w:val="Tabellcell"/>
              <w:jc w:val="right"/>
            </w:pPr>
            <w:r>
              <w:t>118 863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3BE6652" w14:textId="77777777" w:rsidR="000A3A50" w:rsidRDefault="00086C26">
            <w:pPr>
              <w:pStyle w:val="Tabellcell"/>
              <w:jc w:val="right"/>
            </w:pPr>
            <w:r>
              <w:t>121 806</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A680640" w14:textId="77777777" w:rsidR="000A3A50" w:rsidRDefault="00086C26">
            <w:pPr>
              <w:pStyle w:val="Tabellcell"/>
              <w:jc w:val="right"/>
            </w:pPr>
            <w:r>
              <w:t>118 047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3C46A0A" w14:textId="77777777" w:rsidR="000A3A50" w:rsidRDefault="00086C26">
            <w:pPr>
              <w:pStyle w:val="Tabellcell"/>
              <w:jc w:val="right"/>
            </w:pPr>
            <w:r>
              <w:t>-3 759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124E297" w14:textId="77777777" w:rsidR="000A3A50" w:rsidRDefault="00086C26">
            <w:pPr>
              <w:pStyle w:val="Tabellcell"/>
              <w:jc w:val="right"/>
            </w:pPr>
            <w:r>
              <w:t>178 145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F159657" w14:textId="77777777" w:rsidR="000A3A50" w:rsidRDefault="00086C26">
            <w:pPr>
              <w:pStyle w:val="Tabellcell"/>
              <w:jc w:val="right"/>
            </w:pPr>
            <w:r>
              <w:t>179 045</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2A357F7E" w14:textId="77777777" w:rsidR="000A3A50" w:rsidRDefault="00086C26">
            <w:pPr>
              <w:pStyle w:val="Tabellcell"/>
              <w:jc w:val="right"/>
            </w:pPr>
            <w:r>
              <w:rPr>
                <w:b/>
              </w:rPr>
              <w:t>-900</w:t>
            </w:r>
          </w:p>
        </w:tc>
      </w:tr>
      <w:tr w:rsidR="000A3A50" w14:paraId="076C4DF4"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D09178A" w14:textId="77777777" w:rsidR="000A3A50" w:rsidRDefault="00086C26">
            <w:pPr>
              <w:pStyle w:val="Tabellcell"/>
              <w:jc w:val="right"/>
            </w:pPr>
            <w:r>
              <w:rPr>
                <w:b/>
              </w:rPr>
              <w:lastRenderedPageBreak/>
              <w:t>Löpande kostnader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0D8D423" w14:textId="77777777" w:rsidR="000A3A50" w:rsidRDefault="00086C26">
            <w:pPr>
              <w:pStyle w:val="Tabellcell"/>
              <w:jc w:val="right"/>
            </w:pPr>
            <w:r>
              <w:t>76 388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94F15BD" w14:textId="77777777" w:rsidR="000A3A50" w:rsidRDefault="00086C26">
            <w:pPr>
              <w:pStyle w:val="Tabellcell"/>
              <w:jc w:val="right"/>
            </w:pPr>
            <w:r>
              <w:t>76 513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A01B107" w14:textId="77777777" w:rsidR="000A3A50" w:rsidRDefault="00086C26">
            <w:pPr>
              <w:pStyle w:val="Tabellcell"/>
              <w:jc w:val="right"/>
            </w:pPr>
            <w:r>
              <w:t>80 997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DF12A50" w14:textId="77777777" w:rsidR="000A3A50" w:rsidRDefault="00086C26">
            <w:pPr>
              <w:pStyle w:val="Tabellcell"/>
              <w:jc w:val="right"/>
            </w:pPr>
            <w:r>
              <w:t>4 484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7F137EC" w14:textId="77777777" w:rsidR="000A3A50" w:rsidRDefault="00086C26">
            <w:pPr>
              <w:pStyle w:val="Tabellcell"/>
              <w:jc w:val="right"/>
            </w:pPr>
            <w:r>
              <w:t>122 658</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BFB321F" w14:textId="77777777" w:rsidR="000A3A50" w:rsidRDefault="00086C26">
            <w:pPr>
              <w:pStyle w:val="Tabellcell"/>
              <w:jc w:val="right"/>
            </w:pPr>
            <w:r>
              <w:t>122 258</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4EBEC3D9" w14:textId="77777777" w:rsidR="000A3A50" w:rsidRDefault="00086C26">
            <w:pPr>
              <w:pStyle w:val="Tabellcell"/>
              <w:jc w:val="right"/>
            </w:pPr>
            <w:r>
              <w:rPr>
                <w:b/>
              </w:rPr>
              <w:t>400</w:t>
            </w:r>
          </w:p>
        </w:tc>
      </w:tr>
      <w:tr w:rsidR="000A3A50" w14:paraId="2E931ED8"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0F72F41" w14:textId="77777777" w:rsidR="000A3A50" w:rsidRDefault="00086C26">
            <w:pPr>
              <w:pStyle w:val="Tabellcell"/>
              <w:jc w:val="right"/>
            </w:pPr>
            <w:r>
              <w:rPr>
                <w:b/>
              </w:rPr>
              <w:t>Sa kostnader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5DCB180" w14:textId="77777777" w:rsidR="000A3A50" w:rsidRDefault="00086C26">
            <w:pPr>
              <w:pStyle w:val="Tabellcell"/>
              <w:jc w:val="right"/>
            </w:pPr>
            <w:r>
              <w:t>195 251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E9229A7" w14:textId="77777777" w:rsidR="000A3A50" w:rsidRDefault="00086C26">
            <w:pPr>
              <w:pStyle w:val="Tabellcell"/>
              <w:jc w:val="right"/>
            </w:pPr>
            <w:r>
              <w:t>198 319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854E7AD" w14:textId="77777777" w:rsidR="000A3A50" w:rsidRDefault="00086C26">
            <w:pPr>
              <w:pStyle w:val="Tabellcell"/>
              <w:jc w:val="right"/>
            </w:pPr>
            <w:r>
              <w:t>199 044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C48A2FF" w14:textId="77777777" w:rsidR="000A3A50" w:rsidRDefault="00086C26">
            <w:pPr>
              <w:pStyle w:val="Tabellcell"/>
              <w:jc w:val="right"/>
            </w:pPr>
            <w:r>
              <w:t>725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9A217F6" w14:textId="77777777" w:rsidR="000A3A50" w:rsidRDefault="00086C26">
            <w:pPr>
              <w:pStyle w:val="Tabellcell"/>
              <w:jc w:val="right"/>
            </w:pPr>
            <w:r>
              <w:t>300 803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A7DEDA5" w14:textId="77777777" w:rsidR="000A3A50" w:rsidRDefault="00086C26">
            <w:pPr>
              <w:pStyle w:val="Tabellcell"/>
              <w:jc w:val="right"/>
            </w:pPr>
            <w:r>
              <w:t>301 303</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3C128C0A" w14:textId="77777777" w:rsidR="000A3A50" w:rsidRDefault="00086C26">
            <w:pPr>
              <w:pStyle w:val="Tabellcell"/>
              <w:jc w:val="right"/>
            </w:pPr>
            <w:r>
              <w:rPr>
                <w:b/>
              </w:rPr>
              <w:t>-500</w:t>
            </w:r>
          </w:p>
        </w:tc>
      </w:tr>
      <w:tr w:rsidR="000A3A50" w14:paraId="5E67112F" w14:textId="77777777">
        <w:trPr>
          <w:cantSplit w:val="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D131BAF" w14:textId="77777777" w:rsidR="000A3A50" w:rsidRDefault="00086C26">
            <w:pPr>
              <w:pStyle w:val="Tabellcell"/>
              <w:jc w:val="right"/>
            </w:pPr>
            <w:r>
              <w:rPr>
                <w:b/>
              </w:rPr>
              <w:t>Resultat</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119F2E6" w14:textId="77777777" w:rsidR="000A3A50" w:rsidRDefault="00086C26">
            <w:pPr>
              <w:pStyle w:val="Tabellcell"/>
              <w:jc w:val="right"/>
            </w:pPr>
            <w:r>
              <w:t>166 969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B8831BB" w14:textId="77777777" w:rsidR="000A3A50" w:rsidRDefault="00086C26">
            <w:pPr>
              <w:pStyle w:val="Tabellcell"/>
              <w:jc w:val="right"/>
            </w:pPr>
            <w:r>
              <w:t>173 224</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2E8940C" w14:textId="77777777" w:rsidR="000A3A50" w:rsidRDefault="00086C26">
            <w:pPr>
              <w:pStyle w:val="Tabellcell"/>
              <w:jc w:val="right"/>
            </w:pPr>
            <w:r>
              <w:t>173 639</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F846448" w14:textId="77777777" w:rsidR="000A3A50" w:rsidRDefault="00086C26">
            <w:pPr>
              <w:pStyle w:val="Tabellcell"/>
              <w:jc w:val="right"/>
            </w:pPr>
            <w:r>
              <w:t>415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507E26A" w14:textId="77777777" w:rsidR="000A3A50" w:rsidRDefault="00086C26">
            <w:pPr>
              <w:pStyle w:val="Tabellcell"/>
              <w:jc w:val="right"/>
            </w:pPr>
            <w:r>
              <w:t>262 695</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A85E88E" w14:textId="77777777" w:rsidR="000A3A50" w:rsidRDefault="00086C26">
            <w:pPr>
              <w:pStyle w:val="Tabellcell"/>
              <w:jc w:val="right"/>
            </w:pPr>
            <w:r>
              <w:t>263 195</w:t>
            </w:r>
          </w:p>
        </w:tc>
        <w:tc>
          <w:tcPr>
            <w:tcW w:w="1304" w:type="dxa"/>
            <w:tcBorders>
              <w:top w:val="single" w:sz="4" w:space="0" w:color="auto"/>
              <w:left w:val="single" w:sz="4" w:space="0" w:color="auto"/>
              <w:bottom w:val="single" w:sz="4" w:space="0" w:color="auto"/>
              <w:right w:val="single" w:sz="4" w:space="0" w:color="auto"/>
            </w:tcBorders>
            <w:shd w:val="clear" w:color="auto" w:fill="AAC9EC"/>
            <w:vAlign w:val="center"/>
          </w:tcPr>
          <w:p w14:paraId="6E376693" w14:textId="77777777" w:rsidR="000A3A50" w:rsidRDefault="00086C26">
            <w:pPr>
              <w:pStyle w:val="Tabellcell"/>
              <w:jc w:val="right"/>
            </w:pPr>
            <w:r>
              <w:rPr>
                <w:b/>
              </w:rPr>
              <w:t>-500</w:t>
            </w:r>
          </w:p>
        </w:tc>
      </w:tr>
    </w:tbl>
    <w:p w14:paraId="330B149D" w14:textId="77777777" w:rsidR="000A3A50" w:rsidRDefault="00086C26">
      <w:pPr>
        <w:pStyle w:val="Rubrik3"/>
      </w:pPr>
      <w:r>
        <w:t>Analys av ekonomi</w:t>
      </w:r>
    </w:p>
    <w:p w14:paraId="52CEB7C5" w14:textId="77777777" w:rsidR="000D44EA" w:rsidRDefault="00086C26" w:rsidP="000D44EA">
      <w:pPr>
        <w:pStyle w:val="BodyText"/>
        <w:widowControl w:val="0"/>
        <w:numPr>
          <w:ilvl w:val="0"/>
          <w:numId w:val="22"/>
        </w:numPr>
      </w:pPr>
      <w:r>
        <w:t xml:space="preserve">Nämnden prognostiserar med ett underskott på -500 tkr. </w:t>
      </w:r>
    </w:p>
    <w:p w14:paraId="0492F459" w14:textId="77777777" w:rsidR="000D44EA" w:rsidRDefault="000D44EA">
      <w:pPr>
        <w:pStyle w:val="BodyText"/>
        <w:widowControl w:val="0"/>
      </w:pPr>
    </w:p>
    <w:p w14:paraId="073C43AB" w14:textId="52398AE9" w:rsidR="000A3A50" w:rsidRDefault="00086C26">
      <w:pPr>
        <w:pStyle w:val="BodyText"/>
        <w:widowControl w:val="0"/>
      </w:pPr>
      <w:r>
        <w:t>Grunden för detta är:</w:t>
      </w:r>
    </w:p>
    <w:p w14:paraId="2DFCAC79" w14:textId="77777777" w:rsidR="000A3A50" w:rsidRDefault="00086C26">
      <w:pPr>
        <w:pStyle w:val="BodyText"/>
        <w:widowControl w:val="0"/>
        <w:numPr>
          <w:ilvl w:val="0"/>
          <w:numId w:val="19"/>
        </w:numPr>
      </w:pPr>
      <w:r>
        <w:t>Nämndbeslut mars 2023 om åtgärder under innevarande för att minska personal kostnader med 2% för att klara en budget i balans. Flera rektorer har svårt att klara budgetanpassningen.</w:t>
      </w:r>
    </w:p>
    <w:p w14:paraId="51715E05" w14:textId="77777777" w:rsidR="000A3A50" w:rsidRDefault="00086C26">
      <w:pPr>
        <w:pStyle w:val="BodyText"/>
        <w:widowControl w:val="0"/>
        <w:numPr>
          <w:ilvl w:val="0"/>
          <w:numId w:val="19"/>
        </w:numPr>
      </w:pPr>
      <w:r>
        <w:t>Ny verksamhet "Pedagogisk omsorg" startade december 2022 samt prisökningar IKE på genomsnitt 4%.</w:t>
      </w:r>
    </w:p>
    <w:p w14:paraId="0530CB46" w14:textId="77777777" w:rsidR="000A3A50" w:rsidRDefault="00086C26">
      <w:pPr>
        <w:pStyle w:val="BodyText"/>
        <w:widowControl w:val="0"/>
        <w:numPr>
          <w:ilvl w:val="0"/>
          <w:numId w:val="19"/>
        </w:numPr>
      </w:pPr>
      <w:r>
        <w:t>Färre sålda gymnasieutbildningar till andra kommuner än prognostiserat har minskar intäkterna.</w:t>
      </w:r>
    </w:p>
    <w:p w14:paraId="3BF2EDA8" w14:textId="77777777" w:rsidR="000A3A50" w:rsidRDefault="00086C26">
      <w:pPr>
        <w:pStyle w:val="BodyText"/>
        <w:widowControl w:val="0"/>
        <w:numPr>
          <w:ilvl w:val="0"/>
          <w:numId w:val="19"/>
        </w:numPr>
      </w:pPr>
      <w:r>
        <w:t>Ökade skolskjutskostnader under hösten påverkar prognosen.</w:t>
      </w:r>
    </w:p>
    <w:p w14:paraId="71942CD5" w14:textId="77777777" w:rsidR="000A3A50" w:rsidRDefault="00086C26">
      <w:pPr>
        <w:pStyle w:val="BodyText"/>
        <w:widowControl w:val="0"/>
        <w:numPr>
          <w:ilvl w:val="0"/>
          <w:numId w:val="19"/>
        </w:numPr>
      </w:pPr>
      <w:r>
        <w:t>Fortsatt hög sjuklönekostnad.</w:t>
      </w:r>
    </w:p>
    <w:p w14:paraId="28F310C8" w14:textId="77777777" w:rsidR="000D44EA" w:rsidRDefault="000D44EA" w:rsidP="000D44EA">
      <w:pPr>
        <w:pStyle w:val="BodyText"/>
        <w:widowControl w:val="0"/>
      </w:pPr>
    </w:p>
    <w:p w14:paraId="2B07DF93" w14:textId="05DA7625" w:rsidR="000D44EA" w:rsidRDefault="00086C26" w:rsidP="000D44EA">
      <w:pPr>
        <w:pStyle w:val="BodyText"/>
        <w:widowControl w:val="0"/>
      </w:pPr>
      <w:r>
        <w:t>I prognosen har det tagits hänsyn till den icke budgeterade kostnaden på 87 500 som KUN ska finansiera för hyran på Karolinen. Semesterlöneskulden för ferieanställda kommer 2023 att ge en minskad kostnad på ca 300 000 i semesterlöneskuld.</w:t>
      </w:r>
      <w:r w:rsidR="000D44EA">
        <w:t xml:space="preserve"> </w:t>
      </w:r>
      <w:r w:rsidR="000D44EA">
        <w:t>Nämnden resultat för delåret är 350 tkr.</w:t>
      </w:r>
    </w:p>
    <w:p w14:paraId="5C88C94F" w14:textId="6818C2AC" w:rsidR="000A3A50" w:rsidRDefault="000A3A50">
      <w:pPr>
        <w:pStyle w:val="BodyText"/>
        <w:widowControl w:val="0"/>
      </w:pPr>
    </w:p>
    <w:p w14:paraId="069FC521" w14:textId="77777777" w:rsidR="000A3A50" w:rsidRDefault="00086C26">
      <w:pPr>
        <w:pStyle w:val="Rubrik3"/>
      </w:pPr>
      <w:r>
        <w:t>Åtgärder</w:t>
      </w:r>
    </w:p>
    <w:p w14:paraId="74BB9601" w14:textId="77777777" w:rsidR="000D44EA" w:rsidRDefault="00086C26">
      <w:pPr>
        <w:pStyle w:val="BodyText"/>
        <w:widowControl w:val="0"/>
      </w:pPr>
      <w:r>
        <w:t>På KUN:s sammanträde i mars 2023 beslutades om åtgärder för att nå en budget i balans. Orsaken var att en ny verksamhet "Pedagogisk omsorg" startade december 2022 samt prisökningar IKE på genomsnitt 4%.</w:t>
      </w:r>
      <w:r>
        <w:br/>
      </w:r>
    </w:p>
    <w:p w14:paraId="3A5A25E8" w14:textId="14B4BCCC" w:rsidR="000A3A50" w:rsidRDefault="00086C26">
      <w:pPr>
        <w:pStyle w:val="BodyText"/>
        <w:widowControl w:val="0"/>
      </w:pPr>
      <w:r>
        <w:t>Exempel på olika åtgärder:</w:t>
      </w:r>
    </w:p>
    <w:p w14:paraId="2F6D017C" w14:textId="77777777" w:rsidR="000A3A50" w:rsidRDefault="00086C26">
      <w:pPr>
        <w:pStyle w:val="BodyText"/>
        <w:widowControl w:val="0"/>
        <w:numPr>
          <w:ilvl w:val="0"/>
          <w:numId w:val="19"/>
        </w:numPr>
      </w:pPr>
      <w:r>
        <w:t>Minskad lärarresurs förskola-skola</w:t>
      </w:r>
    </w:p>
    <w:p w14:paraId="03DEC17A" w14:textId="77777777" w:rsidR="000A3A50" w:rsidRDefault="00086C26">
      <w:pPr>
        <w:pStyle w:val="BodyText"/>
        <w:widowControl w:val="0"/>
        <w:numPr>
          <w:ilvl w:val="0"/>
          <w:numId w:val="19"/>
        </w:numPr>
      </w:pPr>
      <w:r>
        <w:t>Minskat stöd - färre elevassistenter</w:t>
      </w:r>
    </w:p>
    <w:p w14:paraId="13B1071E" w14:textId="77777777" w:rsidR="000A3A50" w:rsidRDefault="00086C26">
      <w:pPr>
        <w:pStyle w:val="BodyText"/>
        <w:widowControl w:val="0"/>
        <w:numPr>
          <w:ilvl w:val="0"/>
          <w:numId w:val="19"/>
        </w:numPr>
      </w:pPr>
      <w:r>
        <w:t>Minskad administrativ resurs</w:t>
      </w:r>
    </w:p>
    <w:p w14:paraId="096ABA4E" w14:textId="77777777" w:rsidR="000A3A50" w:rsidRDefault="00086C26">
      <w:pPr>
        <w:pStyle w:val="BodyText"/>
        <w:widowControl w:val="0"/>
        <w:numPr>
          <w:ilvl w:val="0"/>
          <w:numId w:val="19"/>
        </w:numPr>
      </w:pPr>
      <w:r>
        <w:t>Vakanta tjänster tillsätts ej helt</w:t>
      </w:r>
    </w:p>
    <w:p w14:paraId="5E7A02D9" w14:textId="77777777" w:rsidR="000A3A50" w:rsidRDefault="00086C26">
      <w:pPr>
        <w:pStyle w:val="BodyText"/>
        <w:widowControl w:val="0"/>
        <w:numPr>
          <w:ilvl w:val="0"/>
          <w:numId w:val="19"/>
        </w:numPr>
      </w:pPr>
      <w:r>
        <w:t>Minskat antal resurstimmar på Dahlstiernska</w:t>
      </w:r>
    </w:p>
    <w:p w14:paraId="09CC27BC" w14:textId="77777777" w:rsidR="000A3A50" w:rsidRDefault="00086C26">
      <w:pPr>
        <w:pStyle w:val="BodyText"/>
        <w:widowControl w:val="0"/>
        <w:numPr>
          <w:ilvl w:val="0"/>
          <w:numId w:val="19"/>
        </w:numPr>
      </w:pPr>
      <w:r>
        <w:t>Tjänstledigheter Kulturskolan och Biblioteket tillsätts ej</w:t>
      </w:r>
    </w:p>
    <w:p w14:paraId="781D1629" w14:textId="77777777" w:rsidR="000A3A50" w:rsidRDefault="00086C26">
      <w:pPr>
        <w:pStyle w:val="Rubrik2"/>
      </w:pPr>
      <w:bookmarkStart w:id="7" w:name="_Toc146095656"/>
      <w:r>
        <w:t>Måluppfyllelse</w:t>
      </w:r>
      <w:bookmarkEnd w:id="7"/>
    </w:p>
    <w:tbl>
      <w:tblPr>
        <w:tblStyle w:val="Tabellrutnt"/>
        <w:tblOverlap w:val="never"/>
        <w:tblW w:w="0" w:type="auto"/>
        <w:tblLook w:val="04A0" w:firstRow="1" w:lastRow="0" w:firstColumn="1" w:lastColumn="0" w:noHBand="0" w:noVBand="1"/>
      </w:tblPr>
      <w:tblGrid>
        <w:gridCol w:w="3208"/>
        <w:gridCol w:w="3211"/>
        <w:gridCol w:w="3209"/>
      </w:tblGrid>
      <w:tr w:rsidR="000A3A50" w14:paraId="772C785D" w14:textId="77777777">
        <w:trPr>
          <w:cantSplit w:val="0"/>
          <w:tblHeader/>
        </w:trPr>
        <w:tc>
          <w:tcPr>
            <w:tcW w:w="3213" w:type="dxa"/>
            <w:tcBorders>
              <w:top w:val="single" w:sz="4" w:space="0" w:color="auto"/>
              <w:left w:val="single" w:sz="4" w:space="0" w:color="auto"/>
              <w:bottom w:val="single" w:sz="18" w:space="0" w:color="auto"/>
              <w:right w:val="single" w:sz="4" w:space="0" w:color="auto"/>
            </w:tcBorders>
            <w:shd w:val="clear" w:color="auto" w:fill="E5E5E5"/>
            <w:vAlign w:val="center"/>
          </w:tcPr>
          <w:p w14:paraId="0EE80BF3" w14:textId="77777777" w:rsidR="000A3A50" w:rsidRDefault="00086C26">
            <w:pPr>
              <w:pStyle w:val="Tabellcell"/>
            </w:pPr>
            <w:r>
              <w:rPr>
                <w:b/>
              </w:rPr>
              <w:t>Fullmäktigemål</w:t>
            </w:r>
          </w:p>
        </w:tc>
        <w:tc>
          <w:tcPr>
            <w:tcW w:w="3213" w:type="dxa"/>
            <w:tcBorders>
              <w:top w:val="single" w:sz="4" w:space="0" w:color="auto"/>
              <w:left w:val="single" w:sz="4" w:space="0" w:color="auto"/>
              <w:bottom w:val="single" w:sz="18" w:space="0" w:color="auto"/>
              <w:right w:val="single" w:sz="4" w:space="0" w:color="auto"/>
            </w:tcBorders>
            <w:shd w:val="clear" w:color="auto" w:fill="E5E5E5"/>
            <w:vAlign w:val="center"/>
          </w:tcPr>
          <w:p w14:paraId="771F0FDD" w14:textId="77777777" w:rsidR="000A3A50" w:rsidRDefault="00086C26">
            <w:pPr>
              <w:pStyle w:val="Tabellcell"/>
            </w:pPr>
            <w:r>
              <w:rPr>
                <w:b/>
              </w:rPr>
              <w:t>Nämndsmål</w:t>
            </w:r>
          </w:p>
        </w:tc>
        <w:tc>
          <w:tcPr>
            <w:tcW w:w="3213" w:type="dxa"/>
            <w:tcBorders>
              <w:top w:val="single" w:sz="4" w:space="0" w:color="auto"/>
              <w:left w:val="single" w:sz="4" w:space="0" w:color="auto"/>
              <w:bottom w:val="single" w:sz="18" w:space="0" w:color="auto"/>
              <w:right w:val="single" w:sz="4" w:space="0" w:color="auto"/>
            </w:tcBorders>
            <w:shd w:val="clear" w:color="auto" w:fill="E5E5E5"/>
            <w:vAlign w:val="center"/>
          </w:tcPr>
          <w:p w14:paraId="7DB08007" w14:textId="77777777" w:rsidR="000A3A50" w:rsidRDefault="00086C26">
            <w:pPr>
              <w:pStyle w:val="Tabellcell"/>
            </w:pPr>
            <w:r>
              <w:rPr>
                <w:b/>
              </w:rPr>
              <w:t>Nyckeltal</w:t>
            </w:r>
          </w:p>
        </w:tc>
      </w:tr>
      <w:tr w:rsidR="000A3A50" w14:paraId="377C5852" w14:textId="77777777">
        <w:trPr>
          <w:cantSplit w:val="0"/>
        </w:trPr>
        <w:tc>
          <w:tcPr>
            <w:tcW w:w="3213" w:type="dxa"/>
            <w:vMerge w:val="restart"/>
            <w:tcBorders>
              <w:top w:val="single" w:sz="18" w:space="0" w:color="auto"/>
              <w:left w:val="single" w:sz="4" w:space="0" w:color="auto"/>
              <w:bottom w:val="single" w:sz="4" w:space="0" w:color="auto"/>
              <w:right w:val="single" w:sz="4" w:space="0" w:color="auto"/>
            </w:tcBorders>
            <w:shd w:val="clear" w:color="auto" w:fill="FFFFFF"/>
          </w:tcPr>
          <w:p w14:paraId="00127050" w14:textId="77777777" w:rsidR="000A3A50" w:rsidRDefault="00086C26">
            <w:pPr>
              <w:pStyle w:val="Tabellcell"/>
            </w:pPr>
            <w:r>
              <w:rPr>
                <w:b/>
              </w:rPr>
              <w:t>Främjar företagsamhet, företagande och föreningsliv.</w:t>
            </w:r>
            <w:r>
              <w:t xml:space="preserve"> </w:t>
            </w:r>
            <w:r>
              <w:br/>
            </w:r>
          </w:p>
        </w:tc>
        <w:tc>
          <w:tcPr>
            <w:tcW w:w="3213" w:type="dxa"/>
            <w:vMerge w:val="restart"/>
            <w:tcBorders>
              <w:top w:val="single" w:sz="18" w:space="0" w:color="auto"/>
              <w:left w:val="single" w:sz="4" w:space="0" w:color="auto"/>
              <w:bottom w:val="single" w:sz="4" w:space="0" w:color="auto"/>
              <w:right w:val="single" w:sz="4" w:space="0" w:color="auto"/>
            </w:tcBorders>
            <w:shd w:val="clear" w:color="auto" w:fill="FFFFFF"/>
          </w:tcPr>
          <w:p w14:paraId="5E6B6F86" w14:textId="77777777" w:rsidR="000A3A50" w:rsidRDefault="00086C26">
            <w:pPr>
              <w:pStyle w:val="Tabellcell"/>
            </w:pPr>
            <w:r>
              <w:rPr>
                <w:b/>
              </w:rPr>
              <w:t>Främja allas möjlighet till kulturupplevelser, bildning och till att utveckla sina skapande förmågor</w:t>
            </w:r>
            <w:r>
              <w:t xml:space="preserve"> </w:t>
            </w:r>
          </w:p>
          <w:tbl>
            <w:tblPr>
              <w:tblOverlap w:val="never"/>
              <w:tblW w:w="0" w:type="auto"/>
              <w:tblLook w:val="04A0" w:firstRow="1" w:lastRow="0" w:firstColumn="1" w:lastColumn="0" w:noHBand="0" w:noVBand="1"/>
            </w:tblPr>
            <w:tblGrid>
              <w:gridCol w:w="6"/>
              <w:gridCol w:w="456"/>
            </w:tblGrid>
            <w:tr w:rsidR="000A3A50" w14:paraId="3119BF50" w14:textId="77777777">
              <w:tc>
                <w:tcPr>
                  <w:tcW w:w="0" w:type="auto"/>
                  <w:tcBorders>
                    <w:top w:val="nil"/>
                    <w:left w:val="nil"/>
                    <w:bottom w:val="nil"/>
                    <w:right w:val="nil"/>
                  </w:tcBorders>
                  <w:shd w:val="clear" w:color="auto" w:fill="auto"/>
                  <w:tcMar>
                    <w:top w:w="0" w:type="dxa"/>
                    <w:left w:w="0" w:type="dxa"/>
                    <w:bottom w:w="0" w:type="dxa"/>
                    <w:right w:w="0" w:type="dxa"/>
                  </w:tcMar>
                </w:tcPr>
                <w:p w14:paraId="5AA245F1" w14:textId="77777777" w:rsidR="000A3A50" w:rsidRDefault="000A3A50">
                  <w:pPr>
                    <w:pStyle w:val="Tabellcell"/>
                  </w:pPr>
                </w:p>
              </w:tc>
              <w:tc>
                <w:tcPr>
                  <w:tcW w:w="0" w:type="auto"/>
                  <w:tcBorders>
                    <w:top w:val="nil"/>
                    <w:left w:val="nil"/>
                    <w:bottom w:val="nil"/>
                    <w:right w:val="nil"/>
                  </w:tcBorders>
                  <w:shd w:val="clear" w:color="auto" w:fill="auto"/>
                </w:tcPr>
                <w:p w14:paraId="1E6202FF" w14:textId="77777777" w:rsidR="000A3A50" w:rsidRDefault="00086C26">
                  <w:pPr>
                    <w:pStyle w:val="Tabellcell"/>
                    <w:spacing w:before="20"/>
                  </w:pPr>
                  <w:r>
                    <w:rPr>
                      <w:noProof/>
                    </w:rPr>
                    <w:drawing>
                      <wp:inline distT="0" distB="0" distL="0" distR="0" wp14:anchorId="3F24AC39" wp14:editId="7CEFDCA5">
                        <wp:extent cx="152400" cy="152400"/>
                        <wp:effectExtent l="0" t="0" r="0" b="0"/>
                        <wp:docPr id="100" name="Rb36e157d98f54837" descr="Målet uppfy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36e157d98f54837"/>
                                <pic:cNvPicPr/>
                              </pic:nvPicPr>
                              <pic:blipFill>
                                <a:blip r:embed="rId9" cstate="print"/>
                                <a:stretch>
                                  <a:fillRect/>
                                </a:stretch>
                              </pic:blipFill>
                              <pic:spPr>
                                <a:xfrm>
                                  <a:off x="0" y="0"/>
                                  <a:ext cx="152400" cy="152400"/>
                                </a:xfrm>
                                <a:prstGeom prst="rect">
                                  <a:avLst/>
                                </a:prstGeom>
                              </pic:spPr>
                            </pic:pic>
                          </a:graphicData>
                        </a:graphic>
                      </wp:inline>
                    </w:drawing>
                  </w:r>
                  <w:r>
                    <w:t xml:space="preserve"> </w:t>
                  </w:r>
                </w:p>
              </w:tc>
            </w:tr>
          </w:tbl>
          <w:p w14:paraId="319AF6F5" w14:textId="5B769188" w:rsidR="000A3A50" w:rsidRDefault="00086C26">
            <w:pPr>
              <w:pStyle w:val="Tabellcell"/>
            </w:pPr>
            <w:r>
              <w:t>Målet uppfyllt</w:t>
            </w:r>
            <w:r>
              <w:br/>
            </w:r>
          </w:p>
        </w:tc>
        <w:tc>
          <w:tcPr>
            <w:tcW w:w="3213" w:type="dxa"/>
            <w:tcBorders>
              <w:top w:val="single" w:sz="18" w:space="0" w:color="auto"/>
              <w:left w:val="single" w:sz="4" w:space="0" w:color="auto"/>
              <w:bottom w:val="single" w:sz="4" w:space="0" w:color="auto"/>
              <w:right w:val="single" w:sz="4" w:space="0" w:color="auto"/>
            </w:tcBorders>
            <w:shd w:val="clear" w:color="auto" w:fill="FFFFFF"/>
          </w:tcPr>
          <w:p w14:paraId="2100D1C6" w14:textId="77777777" w:rsidR="000A3A50" w:rsidRDefault="00086C26">
            <w:pPr>
              <w:pStyle w:val="Tabellcell"/>
              <w:spacing w:before="20"/>
            </w:pPr>
            <w:r>
              <w:rPr>
                <w:noProof/>
              </w:rPr>
              <w:drawing>
                <wp:inline distT="0" distB="0" distL="0" distR="0" wp14:anchorId="18F0B342" wp14:editId="6519B4A1">
                  <wp:extent cx="171450" cy="171450"/>
                  <wp:effectExtent l="0" t="0" r="0" b="0"/>
                  <wp:docPr id="101" name="Rf3a8d6a3686f4493"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3a8d6a3686f4493"/>
                          <pic:cNvPicPr/>
                        </pic:nvPicPr>
                        <pic:blipFill>
                          <a:blip r:embed="rId10" cstate="print"/>
                          <a:stretch>
                            <a:fillRect/>
                          </a:stretch>
                        </pic:blipFill>
                        <pic:spPr>
                          <a:xfrm>
                            <a:off x="0" y="0"/>
                            <a:ext cx="171450" cy="171450"/>
                          </a:xfrm>
                          <a:prstGeom prst="rect">
                            <a:avLst/>
                          </a:prstGeom>
                        </pic:spPr>
                      </pic:pic>
                    </a:graphicData>
                  </a:graphic>
                </wp:inline>
              </w:drawing>
            </w:r>
            <w:r>
              <w:t xml:space="preserve"> Antal elever som erbjuds minst en kulturaktivitet anordnat av barnkulturgruppen</w:t>
            </w:r>
          </w:p>
        </w:tc>
      </w:tr>
      <w:tr w:rsidR="000A3A50" w14:paraId="0E724B47" w14:textId="77777777">
        <w:trPr>
          <w:cantSplit w:val="0"/>
        </w:trPr>
        <w:tc>
          <w:tcPr>
            <w:tcW w:w="3213"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8550EE4" w14:textId="77777777" w:rsidR="000A3A50" w:rsidRDefault="000A3A50">
            <w:pPr>
              <w:pStyle w:val="Tabellcell"/>
            </w:pPr>
          </w:p>
        </w:tc>
        <w:tc>
          <w:tcPr>
            <w:tcW w:w="3213"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2291726" w14:textId="77777777" w:rsidR="000A3A50" w:rsidRDefault="000A3A50">
            <w:pPr>
              <w:pStyle w:val="Tabellcell"/>
            </w:pPr>
          </w:p>
        </w:tc>
        <w:tc>
          <w:tcPr>
            <w:tcW w:w="3213" w:type="dxa"/>
            <w:tcBorders>
              <w:top w:val="single" w:sz="4" w:space="0" w:color="auto"/>
              <w:left w:val="single" w:sz="4" w:space="0" w:color="auto"/>
              <w:bottom w:val="single" w:sz="4" w:space="0" w:color="auto"/>
              <w:right w:val="single" w:sz="4" w:space="0" w:color="auto"/>
            </w:tcBorders>
            <w:shd w:val="clear" w:color="auto" w:fill="FFFFFF"/>
          </w:tcPr>
          <w:p w14:paraId="6D69C9DE" w14:textId="77777777" w:rsidR="000A3A50" w:rsidRDefault="00086C26">
            <w:pPr>
              <w:pStyle w:val="Tabellcell"/>
              <w:spacing w:before="20"/>
            </w:pPr>
            <w:r>
              <w:rPr>
                <w:noProof/>
              </w:rPr>
              <w:drawing>
                <wp:inline distT="0" distB="0" distL="0" distR="0" wp14:anchorId="26337389" wp14:editId="1EE40997">
                  <wp:extent cx="171450" cy="171450"/>
                  <wp:effectExtent l="0" t="0" r="0" b="0"/>
                  <wp:docPr id="102" name="R26313d790b5c4280"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6313d790b5c4280"/>
                          <pic:cNvPicPr/>
                        </pic:nvPicPr>
                        <pic:blipFill>
                          <a:blip r:embed="rId10" cstate="print"/>
                          <a:stretch>
                            <a:fillRect/>
                          </a:stretch>
                        </pic:blipFill>
                        <pic:spPr>
                          <a:xfrm>
                            <a:off x="0" y="0"/>
                            <a:ext cx="171450" cy="171450"/>
                          </a:xfrm>
                          <a:prstGeom prst="rect">
                            <a:avLst/>
                          </a:prstGeom>
                        </pic:spPr>
                      </pic:pic>
                    </a:graphicData>
                  </a:graphic>
                </wp:inline>
              </w:drawing>
            </w:r>
            <w:r>
              <w:t xml:space="preserve"> Antal kulturaktiviteter på fritidshem och förskola</w:t>
            </w:r>
          </w:p>
        </w:tc>
      </w:tr>
      <w:tr w:rsidR="000A3A50" w14:paraId="0421EC18" w14:textId="77777777">
        <w:trPr>
          <w:cantSplit w:val="0"/>
        </w:trPr>
        <w:tc>
          <w:tcPr>
            <w:tcW w:w="3213"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1BE9F8F" w14:textId="77777777" w:rsidR="000A3A50" w:rsidRDefault="000A3A50">
            <w:pPr>
              <w:pStyle w:val="Tabellcell"/>
            </w:pPr>
          </w:p>
        </w:tc>
        <w:tc>
          <w:tcPr>
            <w:tcW w:w="3213"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18FC16B4" w14:textId="77777777" w:rsidR="000A3A50" w:rsidRDefault="000A3A50">
            <w:pPr>
              <w:pStyle w:val="Tabellcell"/>
            </w:pPr>
          </w:p>
        </w:tc>
        <w:tc>
          <w:tcPr>
            <w:tcW w:w="3213" w:type="dxa"/>
            <w:tcBorders>
              <w:top w:val="single" w:sz="4" w:space="0" w:color="auto"/>
              <w:left w:val="single" w:sz="4" w:space="0" w:color="auto"/>
              <w:bottom w:val="single" w:sz="4" w:space="0" w:color="auto"/>
              <w:right w:val="single" w:sz="4" w:space="0" w:color="auto"/>
            </w:tcBorders>
            <w:shd w:val="clear" w:color="auto" w:fill="FFFFFF"/>
          </w:tcPr>
          <w:p w14:paraId="19FFC47F" w14:textId="77777777" w:rsidR="000A3A50" w:rsidRDefault="00086C26">
            <w:pPr>
              <w:pStyle w:val="Tabellcell"/>
              <w:spacing w:before="20"/>
            </w:pPr>
            <w:r>
              <w:rPr>
                <w:noProof/>
              </w:rPr>
              <w:drawing>
                <wp:inline distT="0" distB="0" distL="0" distR="0" wp14:anchorId="2D50AFE3" wp14:editId="0B785CA1">
                  <wp:extent cx="171450" cy="171450"/>
                  <wp:effectExtent l="0" t="0" r="0" b="0"/>
                  <wp:docPr id="103" name="R05942251e0fd4a54"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5942251e0fd4a54"/>
                          <pic:cNvPicPr/>
                        </pic:nvPicPr>
                        <pic:blipFill>
                          <a:blip r:embed="rId10" cstate="print"/>
                          <a:stretch>
                            <a:fillRect/>
                          </a:stretch>
                        </pic:blipFill>
                        <pic:spPr>
                          <a:xfrm>
                            <a:off x="0" y="0"/>
                            <a:ext cx="171450" cy="171450"/>
                          </a:xfrm>
                          <a:prstGeom prst="rect">
                            <a:avLst/>
                          </a:prstGeom>
                        </pic:spPr>
                      </pic:pic>
                    </a:graphicData>
                  </a:graphic>
                </wp:inline>
              </w:drawing>
            </w:r>
            <w:r>
              <w:t xml:space="preserve"> Besöksstatistik biblioteket</w:t>
            </w:r>
          </w:p>
        </w:tc>
      </w:tr>
      <w:tr w:rsidR="000A3A50" w14:paraId="3A1A01FE" w14:textId="77777777">
        <w:trPr>
          <w:cantSplit w:val="0"/>
        </w:trPr>
        <w:tc>
          <w:tcPr>
            <w:tcW w:w="3213" w:type="dxa"/>
            <w:vMerge w:val="restart"/>
            <w:tcBorders>
              <w:top w:val="single" w:sz="4" w:space="0" w:color="auto"/>
              <w:left w:val="single" w:sz="4" w:space="0" w:color="auto"/>
              <w:bottom w:val="single" w:sz="4" w:space="0" w:color="auto"/>
              <w:right w:val="single" w:sz="4" w:space="0" w:color="auto"/>
            </w:tcBorders>
            <w:shd w:val="clear" w:color="auto" w:fill="FFFFFF"/>
          </w:tcPr>
          <w:p w14:paraId="246B11CA" w14:textId="77777777" w:rsidR="000A3A50" w:rsidRDefault="00086C26">
            <w:pPr>
              <w:pStyle w:val="Tabellcell"/>
            </w:pPr>
            <w:r>
              <w:rPr>
                <w:b/>
              </w:rPr>
              <w:t>Tar ansvar för vår livsmiljö, arbetar förebyggande och värnar förutsättningarna för ett gott liv i ett socialt, ekonomiskt och miljömässigt perspektiv.</w:t>
            </w:r>
            <w:r>
              <w:t xml:space="preserve"> </w:t>
            </w:r>
            <w:r>
              <w:br/>
            </w:r>
          </w:p>
        </w:tc>
        <w:tc>
          <w:tcPr>
            <w:tcW w:w="3213" w:type="dxa"/>
            <w:tcBorders>
              <w:top w:val="single" w:sz="4" w:space="0" w:color="auto"/>
              <w:left w:val="single" w:sz="4" w:space="0" w:color="auto"/>
              <w:bottom w:val="single" w:sz="4" w:space="0" w:color="auto"/>
              <w:right w:val="single" w:sz="4" w:space="0" w:color="auto"/>
            </w:tcBorders>
            <w:shd w:val="clear" w:color="auto" w:fill="FFFFFF"/>
          </w:tcPr>
          <w:p w14:paraId="3A962748" w14:textId="77777777" w:rsidR="000A3A50" w:rsidRDefault="00086C26">
            <w:pPr>
              <w:pStyle w:val="Tabellcell"/>
            </w:pPr>
            <w:r>
              <w:rPr>
                <w:b/>
              </w:rPr>
              <w:t>Alla elever i gymnasieskolan ska klara gymnasieexamen inom 3 år</w:t>
            </w:r>
            <w:r>
              <w:t xml:space="preserve"> </w:t>
            </w:r>
          </w:p>
          <w:tbl>
            <w:tblPr>
              <w:tblOverlap w:val="never"/>
              <w:tblW w:w="0" w:type="auto"/>
              <w:tblLook w:val="04A0" w:firstRow="1" w:lastRow="0" w:firstColumn="1" w:lastColumn="0" w:noHBand="0" w:noVBand="1"/>
            </w:tblPr>
            <w:tblGrid>
              <w:gridCol w:w="6"/>
              <w:gridCol w:w="456"/>
            </w:tblGrid>
            <w:tr w:rsidR="000A3A50" w14:paraId="0BADCCC1" w14:textId="77777777">
              <w:tc>
                <w:tcPr>
                  <w:tcW w:w="0" w:type="auto"/>
                  <w:tcBorders>
                    <w:top w:val="nil"/>
                    <w:left w:val="nil"/>
                    <w:bottom w:val="nil"/>
                    <w:right w:val="nil"/>
                  </w:tcBorders>
                  <w:shd w:val="clear" w:color="auto" w:fill="auto"/>
                  <w:tcMar>
                    <w:top w:w="0" w:type="dxa"/>
                    <w:left w:w="0" w:type="dxa"/>
                    <w:bottom w:w="0" w:type="dxa"/>
                    <w:right w:w="0" w:type="dxa"/>
                  </w:tcMar>
                </w:tcPr>
                <w:p w14:paraId="2D6DD823" w14:textId="77777777" w:rsidR="000A3A50" w:rsidRDefault="000A3A50">
                  <w:pPr>
                    <w:pStyle w:val="Tabellcell"/>
                  </w:pPr>
                </w:p>
              </w:tc>
              <w:tc>
                <w:tcPr>
                  <w:tcW w:w="0" w:type="auto"/>
                  <w:tcBorders>
                    <w:top w:val="nil"/>
                    <w:left w:val="nil"/>
                    <w:bottom w:val="nil"/>
                    <w:right w:val="nil"/>
                  </w:tcBorders>
                  <w:shd w:val="clear" w:color="auto" w:fill="auto"/>
                </w:tcPr>
                <w:p w14:paraId="6A098E87" w14:textId="77777777" w:rsidR="000A3A50" w:rsidRDefault="00086C26">
                  <w:pPr>
                    <w:pStyle w:val="Tabellcell"/>
                    <w:spacing w:before="20"/>
                  </w:pPr>
                  <w:r>
                    <w:rPr>
                      <w:noProof/>
                    </w:rPr>
                    <w:drawing>
                      <wp:inline distT="0" distB="0" distL="0" distR="0" wp14:anchorId="238632B4" wp14:editId="6E53EF4A">
                        <wp:extent cx="152400" cy="152400"/>
                        <wp:effectExtent l="0" t="0" r="0" b="0"/>
                        <wp:docPr id="104" name="Re8e24a60cb654acb" descr="Målet uppfy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8e24a60cb654acb"/>
                                <pic:cNvPicPr/>
                              </pic:nvPicPr>
                              <pic:blipFill>
                                <a:blip r:embed="rId9" cstate="print"/>
                                <a:stretch>
                                  <a:fillRect/>
                                </a:stretch>
                              </pic:blipFill>
                              <pic:spPr>
                                <a:xfrm>
                                  <a:off x="0" y="0"/>
                                  <a:ext cx="152400" cy="152400"/>
                                </a:xfrm>
                                <a:prstGeom prst="rect">
                                  <a:avLst/>
                                </a:prstGeom>
                              </pic:spPr>
                            </pic:pic>
                          </a:graphicData>
                        </a:graphic>
                      </wp:inline>
                    </w:drawing>
                  </w:r>
                  <w:r>
                    <w:t xml:space="preserve"> </w:t>
                  </w:r>
                </w:p>
              </w:tc>
            </w:tr>
          </w:tbl>
          <w:p w14:paraId="554988E6" w14:textId="70CF9F5C" w:rsidR="000A3A50" w:rsidRDefault="00086C26">
            <w:pPr>
              <w:pStyle w:val="Tabellcell"/>
            </w:pPr>
            <w:r>
              <w:t>Målet uppfyllt</w:t>
            </w:r>
          </w:p>
        </w:tc>
        <w:tc>
          <w:tcPr>
            <w:tcW w:w="3213" w:type="dxa"/>
            <w:tcBorders>
              <w:top w:val="single" w:sz="4" w:space="0" w:color="auto"/>
              <w:left w:val="single" w:sz="4" w:space="0" w:color="auto"/>
              <w:bottom w:val="single" w:sz="4" w:space="0" w:color="auto"/>
              <w:right w:val="single" w:sz="4" w:space="0" w:color="auto"/>
            </w:tcBorders>
            <w:shd w:val="clear" w:color="auto" w:fill="FFFFFF"/>
          </w:tcPr>
          <w:p w14:paraId="0115BDAB" w14:textId="77777777" w:rsidR="000A3A50" w:rsidRDefault="00086C26">
            <w:pPr>
              <w:pStyle w:val="Tabellcell"/>
              <w:spacing w:before="20"/>
            </w:pPr>
            <w:r>
              <w:rPr>
                <w:noProof/>
              </w:rPr>
              <w:drawing>
                <wp:inline distT="0" distB="0" distL="0" distR="0" wp14:anchorId="250FEA29" wp14:editId="6E96FF88">
                  <wp:extent cx="171450" cy="171450"/>
                  <wp:effectExtent l="0" t="0" r="0" b="0"/>
                  <wp:docPr id="105" name="R2f33afcb8ddd4ef0"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f33afcb8ddd4ef0"/>
                          <pic:cNvPicPr/>
                        </pic:nvPicPr>
                        <pic:blipFill>
                          <a:blip r:embed="rId10" cstate="print"/>
                          <a:stretch>
                            <a:fillRect/>
                          </a:stretch>
                        </pic:blipFill>
                        <pic:spPr>
                          <a:xfrm>
                            <a:off x="0" y="0"/>
                            <a:ext cx="171450" cy="171450"/>
                          </a:xfrm>
                          <a:prstGeom prst="rect">
                            <a:avLst/>
                          </a:prstGeom>
                        </pic:spPr>
                      </pic:pic>
                    </a:graphicData>
                  </a:graphic>
                </wp:inline>
              </w:drawing>
            </w:r>
            <w:r>
              <w:t xml:space="preserve"> Andel elever som klarar gymnasieexamen inom tre år från start på nationellt program</w:t>
            </w:r>
          </w:p>
        </w:tc>
      </w:tr>
      <w:tr w:rsidR="000A3A50" w14:paraId="6A84DD06" w14:textId="77777777">
        <w:trPr>
          <w:cantSplit w:val="0"/>
        </w:trPr>
        <w:tc>
          <w:tcPr>
            <w:tcW w:w="3213"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12CB41F2" w14:textId="77777777" w:rsidR="000A3A50" w:rsidRDefault="000A3A50">
            <w:pPr>
              <w:pStyle w:val="Tabellcell"/>
            </w:pPr>
          </w:p>
        </w:tc>
        <w:tc>
          <w:tcPr>
            <w:tcW w:w="3213" w:type="dxa"/>
            <w:tcBorders>
              <w:top w:val="single" w:sz="4" w:space="0" w:color="auto"/>
              <w:left w:val="single" w:sz="4" w:space="0" w:color="auto"/>
              <w:bottom w:val="single" w:sz="4" w:space="0" w:color="auto"/>
              <w:right w:val="single" w:sz="4" w:space="0" w:color="auto"/>
            </w:tcBorders>
            <w:shd w:val="clear" w:color="auto" w:fill="FFFFFF"/>
          </w:tcPr>
          <w:p w14:paraId="5C41FFBF" w14:textId="77777777" w:rsidR="000D44EA" w:rsidRDefault="000D44EA">
            <w:pPr>
              <w:pStyle w:val="Tabellcell"/>
              <w:rPr>
                <w:b/>
              </w:rPr>
            </w:pPr>
          </w:p>
          <w:p w14:paraId="0EA8E6C9" w14:textId="77777777" w:rsidR="000D44EA" w:rsidRDefault="000D44EA">
            <w:pPr>
              <w:pStyle w:val="Tabellcell"/>
              <w:rPr>
                <w:b/>
              </w:rPr>
            </w:pPr>
          </w:p>
          <w:p w14:paraId="2219C743" w14:textId="77777777" w:rsidR="000D44EA" w:rsidRDefault="000D44EA">
            <w:pPr>
              <w:pStyle w:val="Tabellcell"/>
              <w:rPr>
                <w:b/>
              </w:rPr>
            </w:pPr>
          </w:p>
          <w:p w14:paraId="1A90CC7F" w14:textId="77777777" w:rsidR="000D44EA" w:rsidRDefault="000D44EA">
            <w:pPr>
              <w:pStyle w:val="Tabellcell"/>
              <w:rPr>
                <w:b/>
              </w:rPr>
            </w:pPr>
          </w:p>
          <w:p w14:paraId="1AADA999" w14:textId="51FE0EF6" w:rsidR="000A3A50" w:rsidRDefault="00086C26">
            <w:pPr>
              <w:pStyle w:val="Tabellcell"/>
            </w:pPr>
            <w:r>
              <w:rPr>
                <w:b/>
              </w:rPr>
              <w:lastRenderedPageBreak/>
              <w:t>Alla elever i årskurs 1 till och med 6 skall ha läsfrämjande undervisning för att öka sin läs- och språkutveckling.</w:t>
            </w:r>
            <w:r>
              <w:t xml:space="preserve"> </w:t>
            </w:r>
          </w:p>
          <w:tbl>
            <w:tblPr>
              <w:tblOverlap w:val="never"/>
              <w:tblW w:w="0" w:type="auto"/>
              <w:tblLook w:val="04A0" w:firstRow="1" w:lastRow="0" w:firstColumn="1" w:lastColumn="0" w:noHBand="0" w:noVBand="1"/>
            </w:tblPr>
            <w:tblGrid>
              <w:gridCol w:w="6"/>
              <w:gridCol w:w="456"/>
            </w:tblGrid>
            <w:tr w:rsidR="000A3A50" w14:paraId="1B47EAF0" w14:textId="77777777">
              <w:tc>
                <w:tcPr>
                  <w:tcW w:w="0" w:type="auto"/>
                  <w:tcBorders>
                    <w:top w:val="nil"/>
                    <w:left w:val="nil"/>
                    <w:bottom w:val="nil"/>
                    <w:right w:val="nil"/>
                  </w:tcBorders>
                  <w:shd w:val="clear" w:color="auto" w:fill="auto"/>
                  <w:tcMar>
                    <w:top w:w="0" w:type="dxa"/>
                    <w:left w:w="0" w:type="dxa"/>
                    <w:bottom w:w="0" w:type="dxa"/>
                    <w:right w:w="0" w:type="dxa"/>
                  </w:tcMar>
                </w:tcPr>
                <w:p w14:paraId="13500D67" w14:textId="77777777" w:rsidR="000A3A50" w:rsidRDefault="000A3A50">
                  <w:pPr>
                    <w:pStyle w:val="Tabellcell"/>
                  </w:pPr>
                </w:p>
              </w:tc>
              <w:tc>
                <w:tcPr>
                  <w:tcW w:w="0" w:type="auto"/>
                  <w:tcBorders>
                    <w:top w:val="nil"/>
                    <w:left w:val="nil"/>
                    <w:bottom w:val="nil"/>
                    <w:right w:val="nil"/>
                  </w:tcBorders>
                  <w:shd w:val="clear" w:color="auto" w:fill="auto"/>
                </w:tcPr>
                <w:p w14:paraId="011EF274" w14:textId="77777777" w:rsidR="000A3A50" w:rsidRDefault="00086C26">
                  <w:pPr>
                    <w:pStyle w:val="Tabellcell"/>
                    <w:spacing w:before="20"/>
                  </w:pPr>
                  <w:r>
                    <w:rPr>
                      <w:noProof/>
                    </w:rPr>
                    <w:drawing>
                      <wp:inline distT="0" distB="0" distL="0" distR="0" wp14:anchorId="31D6000A" wp14:editId="79CC4E61">
                        <wp:extent cx="152400" cy="152400"/>
                        <wp:effectExtent l="0" t="0" r="0" b="0"/>
                        <wp:docPr id="106" name="Rae17aeaedc6e46f8" descr="Målet uppfy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e17aeaedc6e46f8"/>
                                <pic:cNvPicPr/>
                              </pic:nvPicPr>
                              <pic:blipFill>
                                <a:blip r:embed="rId9" cstate="print"/>
                                <a:stretch>
                                  <a:fillRect/>
                                </a:stretch>
                              </pic:blipFill>
                              <pic:spPr>
                                <a:xfrm>
                                  <a:off x="0" y="0"/>
                                  <a:ext cx="152400" cy="152400"/>
                                </a:xfrm>
                                <a:prstGeom prst="rect">
                                  <a:avLst/>
                                </a:prstGeom>
                              </pic:spPr>
                            </pic:pic>
                          </a:graphicData>
                        </a:graphic>
                      </wp:inline>
                    </w:drawing>
                  </w:r>
                  <w:r>
                    <w:t xml:space="preserve"> </w:t>
                  </w:r>
                </w:p>
              </w:tc>
            </w:tr>
          </w:tbl>
          <w:p w14:paraId="520BC79B" w14:textId="24F26E98" w:rsidR="000A3A50" w:rsidRDefault="00086C26">
            <w:pPr>
              <w:pStyle w:val="Tabellcell"/>
            </w:pPr>
            <w:r>
              <w:t>Målet uppfyllt</w:t>
            </w:r>
          </w:p>
        </w:tc>
        <w:tc>
          <w:tcPr>
            <w:tcW w:w="32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28F56DDF" w14:textId="77777777" w:rsidR="000A3A50" w:rsidRDefault="000A3A50">
            <w:pPr>
              <w:pStyle w:val="Tabellcell"/>
            </w:pPr>
          </w:p>
        </w:tc>
      </w:tr>
      <w:tr w:rsidR="000A3A50" w14:paraId="00244EE5" w14:textId="77777777">
        <w:trPr>
          <w:cantSplit w:val="0"/>
        </w:trPr>
        <w:tc>
          <w:tcPr>
            <w:tcW w:w="3213"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620274B" w14:textId="77777777" w:rsidR="000A3A50" w:rsidRDefault="000A3A50">
            <w:pPr>
              <w:pStyle w:val="Tabellcell"/>
            </w:pPr>
          </w:p>
        </w:tc>
        <w:tc>
          <w:tcPr>
            <w:tcW w:w="3213" w:type="dxa"/>
            <w:tcBorders>
              <w:top w:val="single" w:sz="4" w:space="0" w:color="auto"/>
              <w:left w:val="single" w:sz="4" w:space="0" w:color="auto"/>
              <w:bottom w:val="single" w:sz="4" w:space="0" w:color="auto"/>
              <w:right w:val="single" w:sz="4" w:space="0" w:color="auto"/>
            </w:tcBorders>
            <w:shd w:val="clear" w:color="auto" w:fill="FFFFFF"/>
          </w:tcPr>
          <w:p w14:paraId="1A90223E" w14:textId="77777777" w:rsidR="000A3A50" w:rsidRDefault="00086C26">
            <w:pPr>
              <w:pStyle w:val="Tabellcell"/>
            </w:pPr>
            <w:r>
              <w:rPr>
                <w:b/>
              </w:rPr>
              <w:t>Alla elever som lämnar grundskolan ska nå gymnasiebehörighet.</w:t>
            </w:r>
            <w:r>
              <w:t xml:space="preserve"> </w:t>
            </w:r>
          </w:p>
          <w:tbl>
            <w:tblPr>
              <w:tblOverlap w:val="never"/>
              <w:tblW w:w="0" w:type="auto"/>
              <w:tblLook w:val="04A0" w:firstRow="1" w:lastRow="0" w:firstColumn="1" w:lastColumn="0" w:noHBand="0" w:noVBand="1"/>
            </w:tblPr>
            <w:tblGrid>
              <w:gridCol w:w="6"/>
              <w:gridCol w:w="456"/>
            </w:tblGrid>
            <w:tr w:rsidR="000A3A50" w14:paraId="15108FDB" w14:textId="77777777">
              <w:tc>
                <w:tcPr>
                  <w:tcW w:w="0" w:type="auto"/>
                  <w:tcBorders>
                    <w:top w:val="nil"/>
                    <w:left w:val="nil"/>
                    <w:bottom w:val="nil"/>
                    <w:right w:val="nil"/>
                  </w:tcBorders>
                  <w:shd w:val="clear" w:color="auto" w:fill="auto"/>
                  <w:tcMar>
                    <w:top w:w="0" w:type="dxa"/>
                    <w:left w:w="0" w:type="dxa"/>
                    <w:bottom w:w="0" w:type="dxa"/>
                    <w:right w:w="0" w:type="dxa"/>
                  </w:tcMar>
                </w:tcPr>
                <w:p w14:paraId="267E6EA1" w14:textId="77777777" w:rsidR="000A3A50" w:rsidRDefault="000A3A50">
                  <w:pPr>
                    <w:pStyle w:val="Tabellcell"/>
                  </w:pPr>
                </w:p>
              </w:tc>
              <w:tc>
                <w:tcPr>
                  <w:tcW w:w="0" w:type="auto"/>
                  <w:tcBorders>
                    <w:top w:val="nil"/>
                    <w:left w:val="nil"/>
                    <w:bottom w:val="nil"/>
                    <w:right w:val="nil"/>
                  </w:tcBorders>
                  <w:shd w:val="clear" w:color="auto" w:fill="auto"/>
                </w:tcPr>
                <w:p w14:paraId="5B66E29D" w14:textId="77777777" w:rsidR="000A3A50" w:rsidRDefault="00086C26">
                  <w:pPr>
                    <w:pStyle w:val="Tabellcell"/>
                    <w:spacing w:before="20"/>
                  </w:pPr>
                  <w:r>
                    <w:rPr>
                      <w:noProof/>
                    </w:rPr>
                    <w:drawing>
                      <wp:inline distT="0" distB="0" distL="0" distR="0" wp14:anchorId="2DE7DBC5" wp14:editId="32E6EA36">
                        <wp:extent cx="152400" cy="152400"/>
                        <wp:effectExtent l="0" t="0" r="0" b="0"/>
                        <wp:docPr id="107" name="R0da758a3893f420b" descr="Målet uppfy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da758a3893f420b"/>
                                <pic:cNvPicPr/>
                              </pic:nvPicPr>
                              <pic:blipFill>
                                <a:blip r:embed="rId9" cstate="print"/>
                                <a:stretch>
                                  <a:fillRect/>
                                </a:stretch>
                              </pic:blipFill>
                              <pic:spPr>
                                <a:xfrm>
                                  <a:off x="0" y="0"/>
                                  <a:ext cx="152400" cy="152400"/>
                                </a:xfrm>
                                <a:prstGeom prst="rect">
                                  <a:avLst/>
                                </a:prstGeom>
                              </pic:spPr>
                            </pic:pic>
                          </a:graphicData>
                        </a:graphic>
                      </wp:inline>
                    </w:drawing>
                  </w:r>
                  <w:r>
                    <w:t xml:space="preserve"> </w:t>
                  </w:r>
                </w:p>
              </w:tc>
            </w:tr>
          </w:tbl>
          <w:p w14:paraId="34A03823" w14:textId="4B9E03DC" w:rsidR="000A3A50" w:rsidRDefault="00086C26">
            <w:pPr>
              <w:pStyle w:val="Tabellcell"/>
            </w:pPr>
            <w:r>
              <w:t>Målet uppfyllt</w:t>
            </w:r>
          </w:p>
        </w:tc>
        <w:tc>
          <w:tcPr>
            <w:tcW w:w="3213" w:type="dxa"/>
            <w:tcBorders>
              <w:top w:val="single" w:sz="4" w:space="0" w:color="auto"/>
              <w:left w:val="single" w:sz="4" w:space="0" w:color="auto"/>
              <w:bottom w:val="single" w:sz="4" w:space="0" w:color="auto"/>
              <w:right w:val="single" w:sz="4" w:space="0" w:color="auto"/>
            </w:tcBorders>
            <w:shd w:val="clear" w:color="auto" w:fill="FFFFFF"/>
          </w:tcPr>
          <w:p w14:paraId="01965AC1" w14:textId="77777777" w:rsidR="000A3A50" w:rsidRDefault="00086C26">
            <w:pPr>
              <w:pStyle w:val="Tabellcell"/>
              <w:spacing w:before="20"/>
            </w:pPr>
            <w:r>
              <w:rPr>
                <w:noProof/>
              </w:rPr>
              <w:drawing>
                <wp:inline distT="0" distB="0" distL="0" distR="0" wp14:anchorId="5FB3E4B2" wp14:editId="13595AA8">
                  <wp:extent cx="171450" cy="171450"/>
                  <wp:effectExtent l="0" t="0" r="0" b="0"/>
                  <wp:docPr id="108" name="R4a59ad3a9a944499"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4a59ad3a9a944499"/>
                          <pic:cNvPicPr/>
                        </pic:nvPicPr>
                        <pic:blipFill>
                          <a:blip r:embed="rId10" cstate="print"/>
                          <a:stretch>
                            <a:fillRect/>
                          </a:stretch>
                        </pic:blipFill>
                        <pic:spPr>
                          <a:xfrm>
                            <a:off x="0" y="0"/>
                            <a:ext cx="171450" cy="171450"/>
                          </a:xfrm>
                          <a:prstGeom prst="rect">
                            <a:avLst/>
                          </a:prstGeom>
                        </pic:spPr>
                      </pic:pic>
                    </a:graphicData>
                  </a:graphic>
                </wp:inline>
              </w:drawing>
            </w:r>
            <w:r>
              <w:t xml:space="preserve"> Behörighet till gymnasiet ska ej understiga riket</w:t>
            </w:r>
          </w:p>
        </w:tc>
      </w:tr>
      <w:tr w:rsidR="000A3A50" w14:paraId="41C2B8AB" w14:textId="77777777">
        <w:trPr>
          <w:cantSplit w:val="0"/>
        </w:trPr>
        <w:tc>
          <w:tcPr>
            <w:tcW w:w="3213"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BF36430" w14:textId="77777777" w:rsidR="000A3A50" w:rsidRDefault="000A3A50">
            <w:pPr>
              <w:pStyle w:val="Tabellcell"/>
            </w:pPr>
          </w:p>
        </w:tc>
        <w:tc>
          <w:tcPr>
            <w:tcW w:w="3213" w:type="dxa"/>
            <w:vMerge w:val="restart"/>
            <w:tcBorders>
              <w:top w:val="single" w:sz="4" w:space="0" w:color="auto"/>
              <w:left w:val="single" w:sz="4" w:space="0" w:color="auto"/>
              <w:bottom w:val="single" w:sz="4" w:space="0" w:color="auto"/>
              <w:right w:val="single" w:sz="4" w:space="0" w:color="auto"/>
            </w:tcBorders>
            <w:shd w:val="clear" w:color="auto" w:fill="FFFFFF"/>
          </w:tcPr>
          <w:p w14:paraId="13573EDF" w14:textId="77777777" w:rsidR="000A3A50" w:rsidRDefault="00086C26">
            <w:pPr>
              <w:pStyle w:val="Tabellcell"/>
            </w:pPr>
            <w:r>
              <w:rPr>
                <w:b/>
              </w:rPr>
              <w:t>Alla elever som lämnar årskurs 1 ska kunna läsa, skriva och räkna</w:t>
            </w:r>
            <w:r>
              <w:t xml:space="preserve"> </w:t>
            </w:r>
          </w:p>
          <w:tbl>
            <w:tblPr>
              <w:tblOverlap w:val="never"/>
              <w:tblW w:w="0" w:type="auto"/>
              <w:tblLook w:val="04A0" w:firstRow="1" w:lastRow="0" w:firstColumn="1" w:lastColumn="0" w:noHBand="0" w:noVBand="1"/>
            </w:tblPr>
            <w:tblGrid>
              <w:gridCol w:w="6"/>
              <w:gridCol w:w="456"/>
            </w:tblGrid>
            <w:tr w:rsidR="000A3A50" w14:paraId="598F00A5" w14:textId="77777777">
              <w:tc>
                <w:tcPr>
                  <w:tcW w:w="0" w:type="auto"/>
                  <w:tcBorders>
                    <w:top w:val="nil"/>
                    <w:left w:val="nil"/>
                    <w:bottom w:val="nil"/>
                    <w:right w:val="nil"/>
                  </w:tcBorders>
                  <w:shd w:val="clear" w:color="auto" w:fill="auto"/>
                  <w:tcMar>
                    <w:top w:w="0" w:type="dxa"/>
                    <w:left w:w="0" w:type="dxa"/>
                    <w:bottom w:w="0" w:type="dxa"/>
                    <w:right w:w="0" w:type="dxa"/>
                  </w:tcMar>
                </w:tcPr>
                <w:p w14:paraId="1513AC48" w14:textId="77777777" w:rsidR="000A3A50" w:rsidRDefault="000A3A50">
                  <w:pPr>
                    <w:pStyle w:val="Tabellcell"/>
                  </w:pPr>
                </w:p>
              </w:tc>
              <w:tc>
                <w:tcPr>
                  <w:tcW w:w="0" w:type="auto"/>
                  <w:tcBorders>
                    <w:top w:val="nil"/>
                    <w:left w:val="nil"/>
                    <w:bottom w:val="nil"/>
                    <w:right w:val="nil"/>
                  </w:tcBorders>
                  <w:shd w:val="clear" w:color="auto" w:fill="auto"/>
                </w:tcPr>
                <w:p w14:paraId="2EC513A2" w14:textId="77777777" w:rsidR="000A3A50" w:rsidRDefault="00086C26">
                  <w:pPr>
                    <w:pStyle w:val="Tabellcell"/>
                    <w:spacing w:before="20"/>
                  </w:pPr>
                  <w:r>
                    <w:rPr>
                      <w:noProof/>
                    </w:rPr>
                    <w:drawing>
                      <wp:inline distT="0" distB="0" distL="0" distR="0" wp14:anchorId="65F79846" wp14:editId="6699ACF0">
                        <wp:extent cx="152400" cy="152400"/>
                        <wp:effectExtent l="0" t="0" r="0" b="0"/>
                        <wp:docPr id="109" name="R17aee691e3404853" descr="Målet uppfy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17aee691e3404853"/>
                                <pic:cNvPicPr/>
                              </pic:nvPicPr>
                              <pic:blipFill>
                                <a:blip r:embed="rId9" cstate="print"/>
                                <a:stretch>
                                  <a:fillRect/>
                                </a:stretch>
                              </pic:blipFill>
                              <pic:spPr>
                                <a:xfrm>
                                  <a:off x="0" y="0"/>
                                  <a:ext cx="152400" cy="152400"/>
                                </a:xfrm>
                                <a:prstGeom prst="rect">
                                  <a:avLst/>
                                </a:prstGeom>
                              </pic:spPr>
                            </pic:pic>
                          </a:graphicData>
                        </a:graphic>
                      </wp:inline>
                    </w:drawing>
                  </w:r>
                  <w:r>
                    <w:t xml:space="preserve"> </w:t>
                  </w:r>
                </w:p>
              </w:tc>
            </w:tr>
          </w:tbl>
          <w:p w14:paraId="7403621F" w14:textId="77777777" w:rsidR="000A3A50" w:rsidRDefault="00086C26">
            <w:pPr>
              <w:pStyle w:val="Tabellcell"/>
            </w:pPr>
            <w:r>
              <w:t>Målet uppfyllt</w:t>
            </w:r>
            <w:r>
              <w:br/>
            </w:r>
            <w:r>
              <w:br/>
            </w:r>
          </w:p>
        </w:tc>
        <w:tc>
          <w:tcPr>
            <w:tcW w:w="3213" w:type="dxa"/>
            <w:tcBorders>
              <w:top w:val="single" w:sz="4" w:space="0" w:color="auto"/>
              <w:left w:val="single" w:sz="4" w:space="0" w:color="auto"/>
              <w:bottom w:val="single" w:sz="4" w:space="0" w:color="auto"/>
              <w:right w:val="single" w:sz="4" w:space="0" w:color="auto"/>
            </w:tcBorders>
            <w:shd w:val="clear" w:color="auto" w:fill="FFFFFF"/>
          </w:tcPr>
          <w:p w14:paraId="40D836FF" w14:textId="77777777" w:rsidR="000A3A50" w:rsidRDefault="00086C26">
            <w:pPr>
              <w:pStyle w:val="Tabellcell"/>
              <w:spacing w:before="20"/>
            </w:pPr>
            <w:r>
              <w:rPr>
                <w:noProof/>
              </w:rPr>
              <w:drawing>
                <wp:inline distT="0" distB="0" distL="0" distR="0" wp14:anchorId="308C6887" wp14:editId="1592C7C1">
                  <wp:extent cx="171450" cy="171450"/>
                  <wp:effectExtent l="0" t="0" r="0" b="0"/>
                  <wp:docPr id="110" name="R6ea474c6a1414e84"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6ea474c6a1414e84"/>
                          <pic:cNvPicPr/>
                        </pic:nvPicPr>
                        <pic:blipFill>
                          <a:blip r:embed="rId10" cstate="print"/>
                          <a:stretch>
                            <a:fillRect/>
                          </a:stretch>
                        </pic:blipFill>
                        <pic:spPr>
                          <a:xfrm>
                            <a:off x="0" y="0"/>
                            <a:ext cx="171450" cy="171450"/>
                          </a:xfrm>
                          <a:prstGeom prst="rect">
                            <a:avLst/>
                          </a:prstGeom>
                        </pic:spPr>
                      </pic:pic>
                    </a:graphicData>
                  </a:graphic>
                </wp:inline>
              </w:drawing>
            </w:r>
            <w:r>
              <w:t xml:space="preserve"> Andel elever som kan läsa i slutet av åk 1</w:t>
            </w:r>
          </w:p>
        </w:tc>
      </w:tr>
      <w:tr w:rsidR="000A3A50" w14:paraId="262A407C" w14:textId="77777777">
        <w:trPr>
          <w:cantSplit w:val="0"/>
        </w:trPr>
        <w:tc>
          <w:tcPr>
            <w:tcW w:w="3213"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6333E67" w14:textId="77777777" w:rsidR="000A3A50" w:rsidRDefault="000A3A50">
            <w:pPr>
              <w:pStyle w:val="Tabellcell"/>
            </w:pPr>
          </w:p>
        </w:tc>
        <w:tc>
          <w:tcPr>
            <w:tcW w:w="3213" w:type="dxa"/>
            <w:vMerge/>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tcPr>
          <w:p w14:paraId="56EDDDCB" w14:textId="77777777" w:rsidR="000A3A50" w:rsidRDefault="000A3A50">
            <w:pPr>
              <w:pStyle w:val="Tabellcell"/>
            </w:pPr>
          </w:p>
        </w:tc>
        <w:tc>
          <w:tcPr>
            <w:tcW w:w="3213" w:type="dxa"/>
            <w:tcBorders>
              <w:top w:val="single" w:sz="4" w:space="0" w:color="auto"/>
              <w:left w:val="single" w:sz="4" w:space="0" w:color="auto"/>
              <w:bottom w:val="single" w:sz="4" w:space="0" w:color="auto"/>
              <w:right w:val="single" w:sz="4" w:space="0" w:color="auto"/>
            </w:tcBorders>
            <w:shd w:val="clear" w:color="auto" w:fill="FFFFFF"/>
          </w:tcPr>
          <w:p w14:paraId="7E628F8E" w14:textId="77777777" w:rsidR="000A3A50" w:rsidRDefault="00086C26">
            <w:pPr>
              <w:pStyle w:val="Tabellcell"/>
              <w:spacing w:before="20"/>
            </w:pPr>
            <w:r>
              <w:rPr>
                <w:noProof/>
              </w:rPr>
              <w:drawing>
                <wp:inline distT="0" distB="0" distL="0" distR="0" wp14:anchorId="3B06003E" wp14:editId="70442F26">
                  <wp:extent cx="171450" cy="171450"/>
                  <wp:effectExtent l="0" t="0" r="0" b="0"/>
                  <wp:docPr id="111" name="R9a4d4e69e084410b" descr="G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9a4d4e69e084410b"/>
                          <pic:cNvPicPr/>
                        </pic:nvPicPr>
                        <pic:blipFill>
                          <a:blip r:embed="rId11" cstate="print"/>
                          <a:stretch>
                            <a:fillRect/>
                          </a:stretch>
                        </pic:blipFill>
                        <pic:spPr>
                          <a:xfrm>
                            <a:off x="0" y="0"/>
                            <a:ext cx="171450" cy="171450"/>
                          </a:xfrm>
                          <a:prstGeom prst="rect">
                            <a:avLst/>
                          </a:prstGeom>
                        </pic:spPr>
                      </pic:pic>
                    </a:graphicData>
                  </a:graphic>
                </wp:inline>
              </w:drawing>
            </w:r>
            <w:r>
              <w:t xml:space="preserve"> Andel elever som kan räkna i slutet av åk 1</w:t>
            </w:r>
          </w:p>
        </w:tc>
      </w:tr>
      <w:tr w:rsidR="000A3A50" w14:paraId="6FC1D3DB" w14:textId="77777777">
        <w:trPr>
          <w:cantSplit w:val="0"/>
        </w:trPr>
        <w:tc>
          <w:tcPr>
            <w:tcW w:w="3213"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DF89F4D" w14:textId="77777777" w:rsidR="000A3A50" w:rsidRDefault="000A3A50">
            <w:pPr>
              <w:pStyle w:val="Tabellcell"/>
            </w:pPr>
          </w:p>
        </w:tc>
        <w:tc>
          <w:tcPr>
            <w:tcW w:w="3213" w:type="dxa"/>
            <w:vMerge/>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tcPr>
          <w:p w14:paraId="0604270A" w14:textId="77777777" w:rsidR="000A3A50" w:rsidRDefault="000A3A50">
            <w:pPr>
              <w:pStyle w:val="Tabellcell"/>
            </w:pPr>
          </w:p>
        </w:tc>
        <w:tc>
          <w:tcPr>
            <w:tcW w:w="3213" w:type="dxa"/>
            <w:tcBorders>
              <w:top w:val="single" w:sz="4" w:space="0" w:color="auto"/>
              <w:left w:val="single" w:sz="4" w:space="0" w:color="auto"/>
              <w:bottom w:val="single" w:sz="4" w:space="0" w:color="auto"/>
              <w:right w:val="single" w:sz="4" w:space="0" w:color="auto"/>
            </w:tcBorders>
            <w:shd w:val="clear" w:color="auto" w:fill="FFFFFF"/>
          </w:tcPr>
          <w:p w14:paraId="685A6AD8" w14:textId="77777777" w:rsidR="000A3A50" w:rsidRDefault="00086C26">
            <w:pPr>
              <w:pStyle w:val="Tabellcell"/>
              <w:spacing w:before="20"/>
            </w:pPr>
            <w:r>
              <w:rPr>
                <w:noProof/>
              </w:rPr>
              <w:drawing>
                <wp:inline distT="0" distB="0" distL="0" distR="0" wp14:anchorId="02D1C2D7" wp14:editId="442C534C">
                  <wp:extent cx="171450" cy="171450"/>
                  <wp:effectExtent l="0" t="0" r="0" b="0"/>
                  <wp:docPr id="112" name="R2a453269e8a94b6b" descr="G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a453269e8a94b6b"/>
                          <pic:cNvPicPr/>
                        </pic:nvPicPr>
                        <pic:blipFill>
                          <a:blip r:embed="rId11" cstate="print"/>
                          <a:stretch>
                            <a:fillRect/>
                          </a:stretch>
                        </pic:blipFill>
                        <pic:spPr>
                          <a:xfrm>
                            <a:off x="0" y="0"/>
                            <a:ext cx="171450" cy="171450"/>
                          </a:xfrm>
                          <a:prstGeom prst="rect">
                            <a:avLst/>
                          </a:prstGeom>
                        </pic:spPr>
                      </pic:pic>
                    </a:graphicData>
                  </a:graphic>
                </wp:inline>
              </w:drawing>
            </w:r>
            <w:r>
              <w:t xml:space="preserve"> Andel elever som kan skriva i åk 1</w:t>
            </w:r>
          </w:p>
        </w:tc>
      </w:tr>
      <w:tr w:rsidR="000A3A50" w14:paraId="273250A6" w14:textId="77777777">
        <w:trPr>
          <w:cantSplit w:val="0"/>
        </w:trPr>
        <w:tc>
          <w:tcPr>
            <w:tcW w:w="3213"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9E96E45" w14:textId="77777777" w:rsidR="000A3A50" w:rsidRDefault="000A3A50">
            <w:pPr>
              <w:pStyle w:val="Tabellcell"/>
            </w:pPr>
          </w:p>
        </w:tc>
        <w:tc>
          <w:tcPr>
            <w:tcW w:w="3213" w:type="dxa"/>
            <w:tcBorders>
              <w:top w:val="single" w:sz="4" w:space="0" w:color="auto"/>
              <w:left w:val="single" w:sz="4" w:space="0" w:color="auto"/>
              <w:bottom w:val="single" w:sz="4" w:space="0" w:color="auto"/>
              <w:right w:val="single" w:sz="4" w:space="0" w:color="auto"/>
            </w:tcBorders>
            <w:shd w:val="clear" w:color="auto" w:fill="FFFFFF"/>
          </w:tcPr>
          <w:p w14:paraId="0B3834B2" w14:textId="77777777" w:rsidR="000A3A50" w:rsidRDefault="00086C26">
            <w:pPr>
              <w:pStyle w:val="Tabellcell"/>
            </w:pPr>
            <w:r>
              <w:rPr>
                <w:b/>
              </w:rPr>
              <w:t>Fokus på studieresultat och studiero samt stärka lärarnas roll som ledare och auktoritet i klassrummen för att främja ordning, reda och arbetsro. De frågor i elevenkäten som berör trygghet, arbetsro och bemötande besvaras med högsta nivå vid nästa tillfälle.</w:t>
            </w:r>
            <w:r>
              <w:t xml:space="preserve"> </w:t>
            </w:r>
          </w:p>
          <w:tbl>
            <w:tblPr>
              <w:tblOverlap w:val="never"/>
              <w:tblW w:w="0" w:type="auto"/>
              <w:tblLook w:val="04A0" w:firstRow="1" w:lastRow="0" w:firstColumn="1" w:lastColumn="0" w:noHBand="0" w:noVBand="1"/>
            </w:tblPr>
            <w:tblGrid>
              <w:gridCol w:w="6"/>
              <w:gridCol w:w="456"/>
            </w:tblGrid>
            <w:tr w:rsidR="000A3A50" w14:paraId="2B034D55" w14:textId="77777777">
              <w:tc>
                <w:tcPr>
                  <w:tcW w:w="0" w:type="auto"/>
                  <w:tcBorders>
                    <w:top w:val="nil"/>
                    <w:left w:val="nil"/>
                    <w:bottom w:val="nil"/>
                    <w:right w:val="nil"/>
                  </w:tcBorders>
                  <w:shd w:val="clear" w:color="auto" w:fill="auto"/>
                  <w:tcMar>
                    <w:top w:w="0" w:type="dxa"/>
                    <w:left w:w="0" w:type="dxa"/>
                    <w:bottom w:w="0" w:type="dxa"/>
                    <w:right w:w="0" w:type="dxa"/>
                  </w:tcMar>
                </w:tcPr>
                <w:p w14:paraId="064A4C3C" w14:textId="77777777" w:rsidR="000A3A50" w:rsidRDefault="000A3A50">
                  <w:pPr>
                    <w:pStyle w:val="Tabellcell"/>
                  </w:pPr>
                </w:p>
              </w:tc>
              <w:tc>
                <w:tcPr>
                  <w:tcW w:w="0" w:type="auto"/>
                  <w:tcBorders>
                    <w:top w:val="nil"/>
                    <w:left w:val="nil"/>
                    <w:bottom w:val="nil"/>
                    <w:right w:val="nil"/>
                  </w:tcBorders>
                  <w:shd w:val="clear" w:color="auto" w:fill="auto"/>
                </w:tcPr>
                <w:p w14:paraId="6B5B5CC8" w14:textId="77777777" w:rsidR="000A3A50" w:rsidRDefault="00086C26">
                  <w:pPr>
                    <w:pStyle w:val="Tabellcell"/>
                    <w:spacing w:before="20"/>
                  </w:pPr>
                  <w:r>
                    <w:rPr>
                      <w:noProof/>
                    </w:rPr>
                    <w:drawing>
                      <wp:inline distT="0" distB="0" distL="0" distR="0" wp14:anchorId="7384765B" wp14:editId="3BBD798B">
                        <wp:extent cx="152400" cy="152400"/>
                        <wp:effectExtent l="0" t="0" r="0" b="0"/>
                        <wp:docPr id="113" name="R579f6a43d9994d06" descr="Målet uppfy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579f6a43d9994d06"/>
                                <pic:cNvPicPr/>
                              </pic:nvPicPr>
                              <pic:blipFill>
                                <a:blip r:embed="rId9" cstate="print"/>
                                <a:stretch>
                                  <a:fillRect/>
                                </a:stretch>
                              </pic:blipFill>
                              <pic:spPr>
                                <a:xfrm>
                                  <a:off x="0" y="0"/>
                                  <a:ext cx="152400" cy="152400"/>
                                </a:xfrm>
                                <a:prstGeom prst="rect">
                                  <a:avLst/>
                                </a:prstGeom>
                              </pic:spPr>
                            </pic:pic>
                          </a:graphicData>
                        </a:graphic>
                      </wp:inline>
                    </w:drawing>
                  </w:r>
                  <w:r>
                    <w:t xml:space="preserve"> </w:t>
                  </w:r>
                </w:p>
              </w:tc>
            </w:tr>
          </w:tbl>
          <w:p w14:paraId="66BE27CF" w14:textId="0DC2DF81" w:rsidR="000A3A50" w:rsidRDefault="00086C26">
            <w:pPr>
              <w:pStyle w:val="Tabellcell"/>
            </w:pPr>
            <w:r>
              <w:t>Målet uppfyllt</w:t>
            </w:r>
          </w:p>
        </w:tc>
        <w:tc>
          <w:tcPr>
            <w:tcW w:w="3213" w:type="dxa"/>
            <w:tcBorders>
              <w:top w:val="single" w:sz="4" w:space="0" w:color="auto"/>
              <w:left w:val="single" w:sz="4" w:space="0" w:color="auto"/>
              <w:bottom w:val="single" w:sz="4" w:space="0" w:color="auto"/>
              <w:right w:val="single" w:sz="4" w:space="0" w:color="auto"/>
            </w:tcBorders>
            <w:shd w:val="clear" w:color="auto" w:fill="FFFFFF"/>
          </w:tcPr>
          <w:p w14:paraId="280A1E1F" w14:textId="77777777" w:rsidR="000A3A50" w:rsidRDefault="00086C26">
            <w:pPr>
              <w:pStyle w:val="Tabellcell"/>
              <w:spacing w:before="20"/>
            </w:pPr>
            <w:r>
              <w:rPr>
                <w:noProof/>
              </w:rPr>
              <w:drawing>
                <wp:inline distT="0" distB="0" distL="0" distR="0" wp14:anchorId="6EECA654" wp14:editId="07B5E6BF">
                  <wp:extent cx="171450" cy="171450"/>
                  <wp:effectExtent l="0" t="0" r="0" b="0"/>
                  <wp:docPr id="114" name="R62784b30dc654287"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62784b30dc654287"/>
                          <pic:cNvPicPr/>
                        </pic:nvPicPr>
                        <pic:blipFill>
                          <a:blip r:embed="rId10" cstate="print"/>
                          <a:stretch>
                            <a:fillRect/>
                          </a:stretch>
                        </pic:blipFill>
                        <pic:spPr>
                          <a:xfrm>
                            <a:off x="0" y="0"/>
                            <a:ext cx="171450" cy="171450"/>
                          </a:xfrm>
                          <a:prstGeom prst="rect">
                            <a:avLst/>
                          </a:prstGeom>
                        </pic:spPr>
                      </pic:pic>
                    </a:graphicData>
                  </a:graphic>
                </wp:inline>
              </w:drawing>
            </w:r>
            <w:r>
              <w:t xml:space="preserve"> Antal tillbudsrapporter till huvudman kopplat till kränkning och diskriminering</w:t>
            </w:r>
          </w:p>
        </w:tc>
      </w:tr>
      <w:tr w:rsidR="000A3A50" w14:paraId="753463C0" w14:textId="77777777">
        <w:trPr>
          <w:cantSplit w:val="0"/>
        </w:trPr>
        <w:tc>
          <w:tcPr>
            <w:tcW w:w="3213"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04CAB6C" w14:textId="77777777" w:rsidR="000A3A50" w:rsidRDefault="000A3A50">
            <w:pPr>
              <w:pStyle w:val="Tabellcell"/>
            </w:pPr>
          </w:p>
        </w:tc>
        <w:tc>
          <w:tcPr>
            <w:tcW w:w="3213" w:type="dxa"/>
            <w:vMerge w:val="restart"/>
            <w:tcBorders>
              <w:top w:val="single" w:sz="4" w:space="0" w:color="auto"/>
              <w:left w:val="single" w:sz="4" w:space="0" w:color="auto"/>
              <w:bottom w:val="single" w:sz="4" w:space="0" w:color="auto"/>
              <w:right w:val="single" w:sz="4" w:space="0" w:color="auto"/>
            </w:tcBorders>
            <w:shd w:val="clear" w:color="auto" w:fill="FFFFFF"/>
          </w:tcPr>
          <w:p w14:paraId="28593423" w14:textId="77777777" w:rsidR="000A3A50" w:rsidRDefault="00086C26">
            <w:pPr>
              <w:pStyle w:val="Tabellcell"/>
            </w:pPr>
            <w:r>
              <w:rPr>
                <w:b/>
              </w:rPr>
              <w:t>Öka andelen lärare med lärarexamen i förskolan, grundskolan och gymnasieskolan</w:t>
            </w:r>
            <w:r>
              <w:t xml:space="preserve"> </w:t>
            </w:r>
          </w:p>
          <w:tbl>
            <w:tblPr>
              <w:tblOverlap w:val="never"/>
              <w:tblW w:w="0" w:type="auto"/>
              <w:tblLook w:val="04A0" w:firstRow="1" w:lastRow="0" w:firstColumn="1" w:lastColumn="0" w:noHBand="0" w:noVBand="1"/>
            </w:tblPr>
            <w:tblGrid>
              <w:gridCol w:w="6"/>
              <w:gridCol w:w="456"/>
            </w:tblGrid>
            <w:tr w:rsidR="000A3A50" w14:paraId="45E14C9E" w14:textId="77777777">
              <w:tc>
                <w:tcPr>
                  <w:tcW w:w="0" w:type="auto"/>
                  <w:tcBorders>
                    <w:top w:val="nil"/>
                    <w:left w:val="nil"/>
                    <w:bottom w:val="nil"/>
                    <w:right w:val="nil"/>
                  </w:tcBorders>
                  <w:shd w:val="clear" w:color="auto" w:fill="auto"/>
                  <w:tcMar>
                    <w:top w:w="0" w:type="dxa"/>
                    <w:left w:w="0" w:type="dxa"/>
                    <w:bottom w:w="0" w:type="dxa"/>
                    <w:right w:w="0" w:type="dxa"/>
                  </w:tcMar>
                </w:tcPr>
                <w:p w14:paraId="0131FDC2" w14:textId="77777777" w:rsidR="000A3A50" w:rsidRDefault="000A3A50">
                  <w:pPr>
                    <w:pStyle w:val="Tabellcell"/>
                  </w:pPr>
                </w:p>
              </w:tc>
              <w:tc>
                <w:tcPr>
                  <w:tcW w:w="0" w:type="auto"/>
                  <w:tcBorders>
                    <w:top w:val="nil"/>
                    <w:left w:val="nil"/>
                    <w:bottom w:val="nil"/>
                    <w:right w:val="nil"/>
                  </w:tcBorders>
                  <w:shd w:val="clear" w:color="auto" w:fill="auto"/>
                </w:tcPr>
                <w:p w14:paraId="75E0A330" w14:textId="77777777" w:rsidR="000A3A50" w:rsidRDefault="00086C26">
                  <w:pPr>
                    <w:pStyle w:val="Tabellcell"/>
                    <w:spacing w:before="20"/>
                  </w:pPr>
                  <w:r>
                    <w:rPr>
                      <w:noProof/>
                    </w:rPr>
                    <w:drawing>
                      <wp:inline distT="0" distB="0" distL="0" distR="0" wp14:anchorId="6861D52C" wp14:editId="0C3BE423">
                        <wp:extent cx="152400" cy="152400"/>
                        <wp:effectExtent l="0" t="0" r="0" b="0"/>
                        <wp:docPr id="115" name="R5d197769b0354eca" descr="Målet delvis uppfy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5d197769b0354eca"/>
                                <pic:cNvPicPr/>
                              </pic:nvPicPr>
                              <pic:blipFill>
                                <a:blip r:embed="rId12" cstate="print"/>
                                <a:stretch>
                                  <a:fillRect/>
                                </a:stretch>
                              </pic:blipFill>
                              <pic:spPr>
                                <a:xfrm>
                                  <a:off x="0" y="0"/>
                                  <a:ext cx="152400" cy="152400"/>
                                </a:xfrm>
                                <a:prstGeom prst="rect">
                                  <a:avLst/>
                                </a:prstGeom>
                              </pic:spPr>
                            </pic:pic>
                          </a:graphicData>
                        </a:graphic>
                      </wp:inline>
                    </w:drawing>
                  </w:r>
                  <w:r>
                    <w:t xml:space="preserve"> </w:t>
                  </w:r>
                </w:p>
              </w:tc>
            </w:tr>
          </w:tbl>
          <w:p w14:paraId="4B4BA27C" w14:textId="77777777" w:rsidR="000A3A50" w:rsidRDefault="00086C26">
            <w:pPr>
              <w:pStyle w:val="Tabellcell"/>
            </w:pPr>
            <w:r>
              <w:t>Målet delvis uppfyllt</w:t>
            </w:r>
            <w:r>
              <w:br/>
            </w:r>
            <w:r>
              <w:br/>
            </w:r>
          </w:p>
        </w:tc>
        <w:tc>
          <w:tcPr>
            <w:tcW w:w="3213" w:type="dxa"/>
            <w:tcBorders>
              <w:top w:val="single" w:sz="4" w:space="0" w:color="auto"/>
              <w:left w:val="single" w:sz="4" w:space="0" w:color="auto"/>
              <w:bottom w:val="single" w:sz="4" w:space="0" w:color="auto"/>
              <w:right w:val="single" w:sz="4" w:space="0" w:color="auto"/>
            </w:tcBorders>
            <w:shd w:val="clear" w:color="auto" w:fill="FFFFFF"/>
          </w:tcPr>
          <w:p w14:paraId="2FA5582C" w14:textId="77777777" w:rsidR="000A3A50" w:rsidRDefault="00086C26">
            <w:pPr>
              <w:pStyle w:val="Tabellcell"/>
              <w:spacing w:before="20"/>
            </w:pPr>
            <w:r>
              <w:rPr>
                <w:noProof/>
              </w:rPr>
              <w:drawing>
                <wp:inline distT="0" distB="0" distL="0" distR="0" wp14:anchorId="70ABBC72" wp14:editId="0769684A">
                  <wp:extent cx="171450" cy="171450"/>
                  <wp:effectExtent l="0" t="0" r="0" b="0"/>
                  <wp:docPr id="116" name="R9b525ad7ae8144b3"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9b525ad7ae8144b3"/>
                          <pic:cNvPicPr/>
                        </pic:nvPicPr>
                        <pic:blipFill>
                          <a:blip r:embed="rId10" cstate="print"/>
                          <a:stretch>
                            <a:fillRect/>
                          </a:stretch>
                        </pic:blipFill>
                        <pic:spPr>
                          <a:xfrm>
                            <a:off x="0" y="0"/>
                            <a:ext cx="171450" cy="171450"/>
                          </a:xfrm>
                          <a:prstGeom prst="rect">
                            <a:avLst/>
                          </a:prstGeom>
                        </pic:spPr>
                      </pic:pic>
                    </a:graphicData>
                  </a:graphic>
                </wp:inline>
              </w:drawing>
            </w:r>
            <w:r>
              <w:t xml:space="preserve"> Andel heltidstjänster med förskollärarlegitimation, kommunal regi</w:t>
            </w:r>
          </w:p>
        </w:tc>
      </w:tr>
      <w:tr w:rsidR="000A3A50" w14:paraId="27F7BDD6" w14:textId="77777777">
        <w:trPr>
          <w:cantSplit w:val="0"/>
        </w:trPr>
        <w:tc>
          <w:tcPr>
            <w:tcW w:w="3213"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5E3BFCC" w14:textId="77777777" w:rsidR="000A3A50" w:rsidRDefault="000A3A50">
            <w:pPr>
              <w:pStyle w:val="Tabellcell"/>
            </w:pPr>
          </w:p>
        </w:tc>
        <w:tc>
          <w:tcPr>
            <w:tcW w:w="3213"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D41E979" w14:textId="77777777" w:rsidR="000A3A50" w:rsidRDefault="000A3A50">
            <w:pPr>
              <w:pStyle w:val="Tabellcell"/>
            </w:pPr>
          </w:p>
        </w:tc>
        <w:tc>
          <w:tcPr>
            <w:tcW w:w="3213" w:type="dxa"/>
            <w:tcBorders>
              <w:top w:val="single" w:sz="4" w:space="0" w:color="auto"/>
              <w:left w:val="single" w:sz="4" w:space="0" w:color="auto"/>
              <w:bottom w:val="single" w:sz="4" w:space="0" w:color="auto"/>
              <w:right w:val="single" w:sz="4" w:space="0" w:color="auto"/>
            </w:tcBorders>
            <w:shd w:val="clear" w:color="auto" w:fill="FFFFFF"/>
          </w:tcPr>
          <w:p w14:paraId="24A6A43F" w14:textId="77777777" w:rsidR="000A3A50" w:rsidRDefault="00086C26">
            <w:pPr>
              <w:pStyle w:val="Tabellcell"/>
              <w:spacing w:before="20"/>
            </w:pPr>
            <w:r>
              <w:rPr>
                <w:noProof/>
              </w:rPr>
              <w:drawing>
                <wp:inline distT="0" distB="0" distL="0" distR="0" wp14:anchorId="71D2908F" wp14:editId="3600A833">
                  <wp:extent cx="171450" cy="171450"/>
                  <wp:effectExtent l="0" t="0" r="0" b="0"/>
                  <wp:docPr id="117" name="Rb0dd15e74f85452c" descr="G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0dd15e74f85452c"/>
                          <pic:cNvPicPr/>
                        </pic:nvPicPr>
                        <pic:blipFill>
                          <a:blip r:embed="rId11" cstate="print"/>
                          <a:stretch>
                            <a:fillRect/>
                          </a:stretch>
                        </pic:blipFill>
                        <pic:spPr>
                          <a:xfrm>
                            <a:off x="0" y="0"/>
                            <a:ext cx="171450" cy="171450"/>
                          </a:xfrm>
                          <a:prstGeom prst="rect">
                            <a:avLst/>
                          </a:prstGeom>
                        </pic:spPr>
                      </pic:pic>
                    </a:graphicData>
                  </a:graphic>
                </wp:inline>
              </w:drawing>
            </w:r>
            <w:r>
              <w:t xml:space="preserve"> Andel lärare (heltidstjänster) med lärarlegitimation i minst ett ämne - Grundskolan</w:t>
            </w:r>
          </w:p>
        </w:tc>
      </w:tr>
      <w:tr w:rsidR="000A3A50" w14:paraId="42BCA7A3" w14:textId="77777777">
        <w:trPr>
          <w:cantSplit w:val="0"/>
        </w:trPr>
        <w:tc>
          <w:tcPr>
            <w:tcW w:w="3213"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63A7004" w14:textId="77777777" w:rsidR="000A3A50" w:rsidRDefault="000A3A50">
            <w:pPr>
              <w:pStyle w:val="Tabellcell"/>
            </w:pPr>
          </w:p>
        </w:tc>
        <w:tc>
          <w:tcPr>
            <w:tcW w:w="3213"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AE828E9" w14:textId="77777777" w:rsidR="000A3A50" w:rsidRDefault="000A3A50">
            <w:pPr>
              <w:pStyle w:val="Tabellcell"/>
            </w:pPr>
          </w:p>
        </w:tc>
        <w:tc>
          <w:tcPr>
            <w:tcW w:w="3213" w:type="dxa"/>
            <w:tcBorders>
              <w:top w:val="single" w:sz="4" w:space="0" w:color="auto"/>
              <w:left w:val="single" w:sz="4" w:space="0" w:color="auto"/>
              <w:bottom w:val="single" w:sz="4" w:space="0" w:color="auto"/>
              <w:right w:val="single" w:sz="4" w:space="0" w:color="auto"/>
            </w:tcBorders>
            <w:shd w:val="clear" w:color="auto" w:fill="FFFFFF"/>
          </w:tcPr>
          <w:p w14:paraId="67765C37" w14:textId="77777777" w:rsidR="000A3A50" w:rsidRDefault="00086C26">
            <w:pPr>
              <w:pStyle w:val="Tabellcell"/>
              <w:spacing w:before="20"/>
            </w:pPr>
            <w:r>
              <w:rPr>
                <w:noProof/>
              </w:rPr>
              <w:drawing>
                <wp:inline distT="0" distB="0" distL="0" distR="0" wp14:anchorId="524175E2" wp14:editId="34543246">
                  <wp:extent cx="171450" cy="171450"/>
                  <wp:effectExtent l="0" t="0" r="0" b="0"/>
                  <wp:docPr id="118" name="R2868e14553dc4daf" descr="Rö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868e14553dc4daf"/>
                          <pic:cNvPicPr/>
                        </pic:nvPicPr>
                        <pic:blipFill>
                          <a:blip r:embed="rId13" cstate="print"/>
                          <a:stretch>
                            <a:fillRect/>
                          </a:stretch>
                        </pic:blipFill>
                        <pic:spPr>
                          <a:xfrm>
                            <a:off x="0" y="0"/>
                            <a:ext cx="171450" cy="171450"/>
                          </a:xfrm>
                          <a:prstGeom prst="rect">
                            <a:avLst/>
                          </a:prstGeom>
                        </pic:spPr>
                      </pic:pic>
                    </a:graphicData>
                  </a:graphic>
                </wp:inline>
              </w:drawing>
            </w:r>
            <w:r>
              <w:t xml:space="preserve"> Andel lärare (heltidstjänster) med lärarlegitimation i minst ett ämne - Gymnasieskolan</w:t>
            </w:r>
          </w:p>
        </w:tc>
      </w:tr>
      <w:tr w:rsidR="000A3A50" w14:paraId="705D3BD8" w14:textId="77777777">
        <w:trPr>
          <w:cantSplit w:val="0"/>
        </w:trPr>
        <w:tc>
          <w:tcPr>
            <w:tcW w:w="3213" w:type="dxa"/>
            <w:tcBorders>
              <w:top w:val="single" w:sz="4" w:space="0" w:color="auto"/>
              <w:left w:val="single" w:sz="4" w:space="0" w:color="auto"/>
              <w:bottom w:val="single" w:sz="4" w:space="0" w:color="auto"/>
              <w:right w:val="single" w:sz="4" w:space="0" w:color="auto"/>
            </w:tcBorders>
            <w:shd w:val="clear" w:color="auto" w:fill="FFFFFF"/>
          </w:tcPr>
          <w:p w14:paraId="5A77E324" w14:textId="77777777" w:rsidR="000A3A50" w:rsidRDefault="00086C26">
            <w:pPr>
              <w:pStyle w:val="Tabellcell"/>
            </w:pPr>
            <w:r>
              <w:rPr>
                <w:b/>
              </w:rPr>
              <w:t>Är välkomnande och inbjuder till medskapande - internt och externt - för en utvecklande samhällsservice och ökad attraktivitet</w:t>
            </w:r>
            <w:r>
              <w:t xml:space="preserve"> </w:t>
            </w:r>
            <w:r>
              <w:br/>
            </w:r>
          </w:p>
        </w:tc>
        <w:tc>
          <w:tcPr>
            <w:tcW w:w="3213" w:type="dxa"/>
            <w:tcBorders>
              <w:top w:val="single" w:sz="4" w:space="0" w:color="auto"/>
              <w:left w:val="single" w:sz="4" w:space="0" w:color="auto"/>
              <w:bottom w:val="single" w:sz="4" w:space="0" w:color="auto"/>
              <w:right w:val="single" w:sz="4" w:space="0" w:color="auto"/>
            </w:tcBorders>
            <w:shd w:val="clear" w:color="auto" w:fill="FFFFFF"/>
          </w:tcPr>
          <w:p w14:paraId="4451CE7E" w14:textId="77777777" w:rsidR="000A3A50" w:rsidRDefault="00086C26">
            <w:pPr>
              <w:pStyle w:val="Tabellcell"/>
            </w:pPr>
            <w:r>
              <w:rPr>
                <w:b/>
              </w:rPr>
              <w:t>Chefer och medarbetare inom Kultur- och utbildningsförvaltningens verksamheter ska samverka för att åstadkomma en god arbetsmiljö och hälsa för elever och medarbetare.</w:t>
            </w:r>
            <w:r>
              <w:t xml:space="preserve"> </w:t>
            </w:r>
          </w:p>
          <w:tbl>
            <w:tblPr>
              <w:tblOverlap w:val="never"/>
              <w:tblW w:w="0" w:type="auto"/>
              <w:tblLook w:val="04A0" w:firstRow="1" w:lastRow="0" w:firstColumn="1" w:lastColumn="0" w:noHBand="0" w:noVBand="1"/>
            </w:tblPr>
            <w:tblGrid>
              <w:gridCol w:w="6"/>
              <w:gridCol w:w="456"/>
            </w:tblGrid>
            <w:tr w:rsidR="000A3A50" w14:paraId="305D23B3" w14:textId="77777777">
              <w:tc>
                <w:tcPr>
                  <w:tcW w:w="0" w:type="auto"/>
                  <w:tcBorders>
                    <w:top w:val="nil"/>
                    <w:left w:val="nil"/>
                    <w:bottom w:val="nil"/>
                    <w:right w:val="nil"/>
                  </w:tcBorders>
                  <w:shd w:val="clear" w:color="auto" w:fill="auto"/>
                  <w:tcMar>
                    <w:top w:w="0" w:type="dxa"/>
                    <w:left w:w="0" w:type="dxa"/>
                    <w:bottom w:w="0" w:type="dxa"/>
                    <w:right w:w="0" w:type="dxa"/>
                  </w:tcMar>
                </w:tcPr>
                <w:p w14:paraId="116B9FA1" w14:textId="77777777" w:rsidR="000A3A50" w:rsidRDefault="000A3A50">
                  <w:pPr>
                    <w:pStyle w:val="Tabellcell"/>
                  </w:pPr>
                </w:p>
              </w:tc>
              <w:tc>
                <w:tcPr>
                  <w:tcW w:w="0" w:type="auto"/>
                  <w:tcBorders>
                    <w:top w:val="nil"/>
                    <w:left w:val="nil"/>
                    <w:bottom w:val="nil"/>
                    <w:right w:val="nil"/>
                  </w:tcBorders>
                  <w:shd w:val="clear" w:color="auto" w:fill="auto"/>
                </w:tcPr>
                <w:p w14:paraId="68D78D85" w14:textId="77777777" w:rsidR="000A3A50" w:rsidRDefault="00086C26">
                  <w:pPr>
                    <w:pStyle w:val="Tabellcell"/>
                    <w:spacing w:before="20"/>
                  </w:pPr>
                  <w:r>
                    <w:rPr>
                      <w:noProof/>
                    </w:rPr>
                    <w:drawing>
                      <wp:inline distT="0" distB="0" distL="0" distR="0" wp14:anchorId="1D1972BC" wp14:editId="74535ED3">
                        <wp:extent cx="152400" cy="152400"/>
                        <wp:effectExtent l="0" t="0" r="0" b="0"/>
                        <wp:docPr id="119" name="R2519da8e975f4036" descr="Målet delvis uppfy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519da8e975f4036"/>
                                <pic:cNvPicPr/>
                              </pic:nvPicPr>
                              <pic:blipFill>
                                <a:blip r:embed="rId12" cstate="print"/>
                                <a:stretch>
                                  <a:fillRect/>
                                </a:stretch>
                              </pic:blipFill>
                              <pic:spPr>
                                <a:xfrm>
                                  <a:off x="0" y="0"/>
                                  <a:ext cx="152400" cy="152400"/>
                                </a:xfrm>
                                <a:prstGeom prst="rect">
                                  <a:avLst/>
                                </a:prstGeom>
                              </pic:spPr>
                            </pic:pic>
                          </a:graphicData>
                        </a:graphic>
                      </wp:inline>
                    </w:drawing>
                  </w:r>
                  <w:r>
                    <w:t xml:space="preserve"> </w:t>
                  </w:r>
                </w:p>
              </w:tc>
            </w:tr>
          </w:tbl>
          <w:p w14:paraId="3259ACE0" w14:textId="45B32D37" w:rsidR="000A3A50" w:rsidRDefault="00086C26">
            <w:pPr>
              <w:pStyle w:val="Tabellcell"/>
            </w:pPr>
            <w:r>
              <w:t>Målet delvis uppfyllt</w:t>
            </w:r>
          </w:p>
        </w:tc>
        <w:tc>
          <w:tcPr>
            <w:tcW w:w="3213" w:type="dxa"/>
            <w:tcBorders>
              <w:top w:val="single" w:sz="4" w:space="0" w:color="auto"/>
              <w:left w:val="single" w:sz="4" w:space="0" w:color="auto"/>
              <w:bottom w:val="single" w:sz="4" w:space="0" w:color="auto"/>
              <w:right w:val="single" w:sz="4" w:space="0" w:color="auto"/>
            </w:tcBorders>
            <w:shd w:val="clear" w:color="auto" w:fill="FFFFFF"/>
          </w:tcPr>
          <w:p w14:paraId="3549EEDC" w14:textId="77777777" w:rsidR="000A3A50" w:rsidRDefault="00086C26">
            <w:pPr>
              <w:pStyle w:val="Tabellcell"/>
              <w:spacing w:before="20"/>
            </w:pPr>
            <w:r>
              <w:rPr>
                <w:noProof/>
              </w:rPr>
              <w:drawing>
                <wp:inline distT="0" distB="0" distL="0" distR="0" wp14:anchorId="3D69BE43" wp14:editId="1CB4E2B0">
                  <wp:extent cx="171450" cy="171450"/>
                  <wp:effectExtent l="0" t="0" r="0" b="0"/>
                  <wp:docPr id="120" name="R71471e9521c84451" descr="G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71471e9521c84451"/>
                          <pic:cNvPicPr/>
                        </pic:nvPicPr>
                        <pic:blipFill>
                          <a:blip r:embed="rId11" cstate="print"/>
                          <a:stretch>
                            <a:fillRect/>
                          </a:stretch>
                        </pic:blipFill>
                        <pic:spPr>
                          <a:xfrm>
                            <a:off x="0" y="0"/>
                            <a:ext cx="171450" cy="171450"/>
                          </a:xfrm>
                          <a:prstGeom prst="rect">
                            <a:avLst/>
                          </a:prstGeom>
                        </pic:spPr>
                      </pic:pic>
                    </a:graphicData>
                  </a:graphic>
                </wp:inline>
              </w:drawing>
            </w:r>
            <w:r>
              <w:t xml:space="preserve"> Sjukfrånvaron skall ej överstiga 5 % av den totala arbetstiden.</w:t>
            </w:r>
          </w:p>
        </w:tc>
      </w:tr>
    </w:tbl>
    <w:p w14:paraId="43CDCA13" w14:textId="77777777" w:rsidR="000A3A50" w:rsidRDefault="00086C26">
      <w:pPr>
        <w:pStyle w:val="Rubrik3"/>
      </w:pPr>
      <w:r>
        <w:t>Analys av måluppfyllelse</w:t>
      </w:r>
    </w:p>
    <w:p w14:paraId="48CE1770" w14:textId="77777777" w:rsidR="000A3A50" w:rsidRDefault="00086C26">
      <w:pPr>
        <w:pStyle w:val="BodyText"/>
        <w:widowControl w:val="0"/>
      </w:pPr>
      <w:r>
        <w:t>Av Kultur och utbildningsnämndens 8 mål är 6 uppfyllda och 2 delvis uppfyllda.</w:t>
      </w:r>
    </w:p>
    <w:p w14:paraId="5AD5BE19" w14:textId="77777777" w:rsidR="000D44EA" w:rsidRDefault="00086C26">
      <w:pPr>
        <w:pStyle w:val="BodyText"/>
        <w:widowControl w:val="0"/>
      </w:pPr>
      <w:r>
        <w:t xml:space="preserve">Lärarbehörighet i alla skolformer har delvis uppnåtts. Mellerud har minskat andelen grundskollärare med lärarlegitimation och behörighet med minst ett undervisande ämne med 2%.  Andelen behöriga lärare för läsåret 22/23 är 67% för Mellerud och 71% för riket. I förskoleklass har 100% av lärarna legitimation. </w:t>
      </w:r>
    </w:p>
    <w:p w14:paraId="25660A0B" w14:textId="54EAA357" w:rsidR="000A3A50" w:rsidRDefault="00086C26">
      <w:pPr>
        <w:pStyle w:val="BodyText"/>
        <w:widowControl w:val="0"/>
      </w:pPr>
      <w:r>
        <w:lastRenderedPageBreak/>
        <w:t>Av gymnasielärarna i Mellerud har 55% behörighet att undervisa i minst ett ämne jämfört med riket 83%. Av vuxenutbildningens lärare har 60% pedagogisk lärarexamen jämfört med riket 68%.</w:t>
      </w:r>
    </w:p>
    <w:p w14:paraId="569C001E" w14:textId="77777777" w:rsidR="000A3A50" w:rsidRDefault="00086C26">
      <w:pPr>
        <w:pStyle w:val="BodyText"/>
        <w:widowControl w:val="0"/>
      </w:pPr>
      <w:r>
        <w:t>Målet som rör elevers trygghet och studiero uppnås delvis. Den senaste elevenkäten visar att elevernas upplevelse av trygghet och studiero aldrig varit så hög under de 10 år vi haft elevenkäten genomförts. Sammantaget så har eleverna på Rådaskolan och Dahlstiernska fått den största ökningen av nöjda elever i dr flesta av enkätens frågor. I några klasser på Rådaskolan har man under året arbetat med att förbättra studieron på lektioner. I årskurs 3-6 visar resultatet sammantaget på en liten avvikelse mot tidigare enkäter.</w:t>
      </w:r>
    </w:p>
    <w:p w14:paraId="5462A424" w14:textId="77777777" w:rsidR="000D44EA" w:rsidRDefault="000D44EA">
      <w:pPr>
        <w:pStyle w:val="BodyText"/>
        <w:widowControl w:val="0"/>
        <w:rPr>
          <w:b/>
        </w:rPr>
      </w:pPr>
    </w:p>
    <w:p w14:paraId="39BD5A9D" w14:textId="1A05322D" w:rsidR="000A3A50" w:rsidRDefault="00086C26">
      <w:pPr>
        <w:pStyle w:val="BodyText"/>
        <w:widowControl w:val="0"/>
      </w:pPr>
      <w:r>
        <w:rPr>
          <w:b/>
        </w:rPr>
        <w:t xml:space="preserve">Förskola och fritidshem </w:t>
      </w:r>
      <w:r>
        <w:br/>
        <w:t>Förskolan i Mellerud har under 2021 arbetat med olika målområden utifrån de nationella målen för förskolan. Arbetet med målen dokumenteras i förskolornas kvalitetsplaner som skickas in till huvudmannen för analys och grund för beslut om utvecklingsåtgärder. För att klara målen utifrån de nationella målen och en trygg arbetsmiljö gör huvudmannen bedömningen att ett mål är att fritidshemmen ska en god personaltäthet.</w:t>
      </w:r>
    </w:p>
    <w:p w14:paraId="16409669" w14:textId="77777777" w:rsidR="000D44EA" w:rsidRDefault="000D44EA">
      <w:pPr>
        <w:pStyle w:val="BodyText"/>
        <w:widowControl w:val="0"/>
        <w:rPr>
          <w:b/>
        </w:rPr>
      </w:pPr>
    </w:p>
    <w:p w14:paraId="3049F91A" w14:textId="673FD0F8" w:rsidR="000A3A50" w:rsidRDefault="00086C26">
      <w:pPr>
        <w:pStyle w:val="BodyText"/>
        <w:widowControl w:val="0"/>
      </w:pPr>
      <w:r>
        <w:rPr>
          <w:b/>
        </w:rPr>
        <w:t xml:space="preserve">Grundskola med förskoleklass </w:t>
      </w:r>
      <w:r>
        <w:br/>
        <w:t>Under 2022 har läsa, skriva och räkna garantin årskurs 1 genomförts i Mellerud. Skolverkets bedömningsmaterial har använts för att kartlägga elevers läsa, skriva räkna kunskaper i slutet av åk 1. Skolornas skiljer sig lite resultatmässigt. Några av skolorna har få elever i årskursen där enskilda elevers resultat får en stor procentuell betydelse. Ett viktigt fokusområde under året har varit att öka barn och elevers läslust. Trenden att unga läser allt mindre gäller i allra högsta grad även i skolan. Senaste Pisaundersökningen visar också att allt fler elever upplever läsning som ett tvång. Mer än hälften av svenska 15-åringar att de ”bara läser om de måste”– tio år tidigare var det endast en dryg tredjedel som svarade samma sak. Ett stort antal läsfrämjande åtgärder har vidtagits under året.</w:t>
      </w:r>
    </w:p>
    <w:p w14:paraId="3D24CCEB" w14:textId="77777777" w:rsidR="000D44EA" w:rsidRDefault="000D44EA">
      <w:pPr>
        <w:pStyle w:val="BodyText"/>
        <w:widowControl w:val="0"/>
        <w:rPr>
          <w:b/>
        </w:rPr>
      </w:pPr>
    </w:p>
    <w:p w14:paraId="20E6198A" w14:textId="46D6E53A" w:rsidR="000A3A50" w:rsidRDefault="00086C26">
      <w:pPr>
        <w:pStyle w:val="BodyText"/>
        <w:widowControl w:val="0"/>
      </w:pPr>
      <w:r>
        <w:rPr>
          <w:b/>
        </w:rPr>
        <w:t xml:space="preserve">Betyg </w:t>
      </w:r>
    </w:p>
    <w:p w14:paraId="366E745D" w14:textId="77777777" w:rsidR="000A3A50" w:rsidRDefault="00086C26">
      <w:pPr>
        <w:pStyle w:val="BodyText"/>
        <w:widowControl w:val="0"/>
        <w:numPr>
          <w:ilvl w:val="0"/>
          <w:numId w:val="19"/>
        </w:numPr>
      </w:pPr>
      <w:r>
        <w:rPr>
          <w:b/>
        </w:rPr>
        <w:t xml:space="preserve">Betyg årskurs 6 </w:t>
      </w:r>
      <w:r>
        <w:t xml:space="preserve">vi kan konstatera en förbättring jämfört med tidigare år av låg måluppfyllelse. 2023 når 62% av eleverna målen i alla ämnen jämfört med 52% 2022 och 43% 2021. </w:t>
      </w:r>
    </w:p>
    <w:p w14:paraId="4672D439" w14:textId="77777777" w:rsidR="000A3A50" w:rsidRDefault="00086C26">
      <w:pPr>
        <w:pStyle w:val="BodyText"/>
        <w:widowControl w:val="0"/>
        <w:numPr>
          <w:ilvl w:val="0"/>
          <w:numId w:val="19"/>
        </w:numPr>
      </w:pPr>
      <w:r>
        <w:rPr>
          <w:b/>
        </w:rPr>
        <w:t>Slutbetyget för årskurs 9</w:t>
      </w:r>
      <w:r>
        <w:t xml:space="preserve"> vt- 23 visar på andelen elever som är behöriga till nationellt gymnasieprogram ökat till 86% vilket är över föregående års riksgenomsnitt. Det finns en skillnad mellan flickor och pojkars kunskapsresultat både vad gäller meritvärde och behörighet till gymnasiet.</w:t>
      </w:r>
    </w:p>
    <w:p w14:paraId="3E4470A4" w14:textId="77777777" w:rsidR="000A3A50" w:rsidRDefault="00086C26">
      <w:pPr>
        <w:pStyle w:val="BodyText"/>
        <w:widowControl w:val="0"/>
        <w:numPr>
          <w:ilvl w:val="0"/>
          <w:numId w:val="19"/>
        </w:numPr>
      </w:pPr>
      <w:r>
        <w:rPr>
          <w:b/>
        </w:rPr>
        <w:t xml:space="preserve">Dahlstiernska gymnasiet </w:t>
      </w:r>
      <w:r>
        <w:t xml:space="preserve"> 76 % av eleverna klarade examen inom 3 år vilket är något över riksgenomsnittet. Snittbetyget 12,5 är samma som föregående år och lägre än riksgenomsnittets 14,2.</w:t>
      </w:r>
    </w:p>
    <w:p w14:paraId="62A20690" w14:textId="77777777" w:rsidR="000A3A50" w:rsidRDefault="00086C26">
      <w:pPr>
        <w:pStyle w:val="BodyText"/>
        <w:widowControl w:val="0"/>
        <w:numPr>
          <w:ilvl w:val="0"/>
          <w:numId w:val="19"/>
        </w:numPr>
      </w:pPr>
      <w:r>
        <w:rPr>
          <w:b/>
        </w:rPr>
        <w:t>Vuxenutbildningen</w:t>
      </w:r>
      <w:r>
        <w:t xml:space="preserve"> SFI: cirka 25 % klarar godkänt betyg i D-kursen. Grundläggande vuxenutbildning: 17% kursavbrott, Gymnasievux 12% kursavbrott. 88% når minst betyget E i sina kurser.</w:t>
      </w:r>
    </w:p>
    <w:p w14:paraId="7EAE00FE" w14:textId="77777777" w:rsidR="000D44EA" w:rsidRDefault="000D44EA">
      <w:pPr>
        <w:pStyle w:val="BodyText"/>
        <w:widowControl w:val="0"/>
      </w:pPr>
    </w:p>
    <w:p w14:paraId="7CE2AAFC" w14:textId="47D62DF6" w:rsidR="000A3A50" w:rsidRDefault="00086C26">
      <w:pPr>
        <w:pStyle w:val="BodyText"/>
        <w:widowControl w:val="0"/>
      </w:pPr>
      <w:r>
        <w:t>Vad gäller fullmäktigemålet om att främja företagsverksamhet och företagande fyller kommunens lärlingsprogram en viktig funktion med att förse företagen med arbetskraft. Även välfärden tillgodoses med arbetskraft för då kommunen bedriver vårdutbildning både som gymnasie- och vuxenutbildning som lärlingsvariant.</w:t>
      </w:r>
    </w:p>
    <w:p w14:paraId="1EC67C3C" w14:textId="77777777" w:rsidR="000A3A50" w:rsidRDefault="00086C26">
      <w:pPr>
        <w:pStyle w:val="Rubrik2"/>
      </w:pPr>
      <w:bookmarkStart w:id="8" w:name="_Toc146095657"/>
      <w:r>
        <w:t>Verksamhetsspecifika nyckeltal</w:t>
      </w:r>
      <w:bookmarkEnd w:id="8"/>
    </w:p>
    <w:p w14:paraId="3F98D8D9" w14:textId="77777777" w:rsidR="000A3A50" w:rsidRDefault="00086C26">
      <w:pPr>
        <w:pStyle w:val="Tabellrubrik"/>
      </w:pPr>
      <w:r>
        <w:t>Nyckeltal för perioden skola</w:t>
      </w:r>
    </w:p>
    <w:tbl>
      <w:tblPr>
        <w:tblStyle w:val="Tabellrutnt"/>
        <w:tblOverlap w:val="never"/>
        <w:tblW w:w="0" w:type="auto"/>
        <w:tblLook w:val="04A0" w:firstRow="1" w:lastRow="0" w:firstColumn="1" w:lastColumn="0" w:noHBand="0" w:noVBand="1"/>
      </w:tblPr>
      <w:tblGrid>
        <w:gridCol w:w="1930"/>
        <w:gridCol w:w="1926"/>
        <w:gridCol w:w="1926"/>
        <w:gridCol w:w="1923"/>
        <w:gridCol w:w="1923"/>
      </w:tblGrid>
      <w:tr w:rsidR="000A3A50" w14:paraId="06BB7CCC" w14:textId="77777777">
        <w:trPr>
          <w:cantSplit w:val="0"/>
          <w:tblHeader/>
        </w:trPr>
        <w:tc>
          <w:tcPr>
            <w:tcW w:w="1928" w:type="dxa"/>
            <w:tcBorders>
              <w:top w:val="single" w:sz="4" w:space="0" w:color="auto"/>
              <w:left w:val="single" w:sz="4" w:space="0" w:color="auto"/>
              <w:bottom w:val="single" w:sz="18" w:space="0" w:color="auto"/>
              <w:right w:val="single" w:sz="4" w:space="0" w:color="auto"/>
            </w:tcBorders>
            <w:shd w:val="clear" w:color="auto" w:fill="AAC9EC"/>
            <w:vAlign w:val="center"/>
          </w:tcPr>
          <w:p w14:paraId="65C3C882" w14:textId="77777777" w:rsidR="000A3A50" w:rsidRDefault="00086C26">
            <w:pPr>
              <w:pStyle w:val="Tabellcell"/>
            </w:pPr>
            <w:r>
              <w:rPr>
                <w:b/>
              </w:rPr>
              <w:t> </w:t>
            </w:r>
          </w:p>
        </w:tc>
        <w:tc>
          <w:tcPr>
            <w:tcW w:w="1928" w:type="dxa"/>
            <w:tcBorders>
              <w:top w:val="single" w:sz="4" w:space="0" w:color="auto"/>
              <w:left w:val="single" w:sz="4" w:space="0" w:color="auto"/>
              <w:bottom w:val="single" w:sz="18" w:space="0" w:color="auto"/>
              <w:right w:val="single" w:sz="4" w:space="0" w:color="auto"/>
            </w:tcBorders>
            <w:shd w:val="clear" w:color="auto" w:fill="FFFFFF"/>
            <w:vAlign w:val="center"/>
          </w:tcPr>
          <w:p w14:paraId="22F00E9A" w14:textId="77777777" w:rsidR="000A3A50" w:rsidRDefault="00086C26">
            <w:pPr>
              <w:pStyle w:val="Tabellcell"/>
            </w:pPr>
            <w:r>
              <w:rPr>
                <w:b/>
              </w:rPr>
              <w:t>Lärartjänster</w:t>
            </w:r>
          </w:p>
        </w:tc>
        <w:tc>
          <w:tcPr>
            <w:tcW w:w="1928" w:type="dxa"/>
            <w:tcBorders>
              <w:top w:val="single" w:sz="4" w:space="0" w:color="auto"/>
              <w:left w:val="single" w:sz="4" w:space="0" w:color="auto"/>
              <w:bottom w:val="single" w:sz="18" w:space="0" w:color="auto"/>
              <w:right w:val="single" w:sz="4" w:space="0" w:color="auto"/>
            </w:tcBorders>
            <w:shd w:val="clear" w:color="auto" w:fill="FFFFFF"/>
            <w:vAlign w:val="center"/>
          </w:tcPr>
          <w:p w14:paraId="6E6CE895" w14:textId="77777777" w:rsidR="000A3A50" w:rsidRDefault="00086C26">
            <w:pPr>
              <w:pStyle w:val="Tabellcell"/>
            </w:pPr>
            <w:r>
              <w:rPr>
                <w:b/>
              </w:rPr>
              <w:t>Elevassistenter</w:t>
            </w:r>
          </w:p>
        </w:tc>
        <w:tc>
          <w:tcPr>
            <w:tcW w:w="1928" w:type="dxa"/>
            <w:tcBorders>
              <w:top w:val="single" w:sz="4" w:space="0" w:color="auto"/>
              <w:left w:val="single" w:sz="4" w:space="0" w:color="auto"/>
              <w:bottom w:val="single" w:sz="18" w:space="0" w:color="auto"/>
              <w:right w:val="single" w:sz="4" w:space="0" w:color="auto"/>
            </w:tcBorders>
            <w:shd w:val="clear" w:color="auto" w:fill="FFFFFF"/>
            <w:vAlign w:val="center"/>
          </w:tcPr>
          <w:p w14:paraId="632396A3" w14:textId="77777777" w:rsidR="000A3A50" w:rsidRDefault="00086C26">
            <w:pPr>
              <w:pStyle w:val="Tabellcell"/>
            </w:pPr>
            <w:r>
              <w:rPr>
                <w:b/>
              </w:rPr>
              <w:t>Antal elever</w:t>
            </w:r>
          </w:p>
        </w:tc>
        <w:tc>
          <w:tcPr>
            <w:tcW w:w="1928" w:type="dxa"/>
            <w:tcBorders>
              <w:top w:val="single" w:sz="4" w:space="0" w:color="auto"/>
              <w:left w:val="single" w:sz="4" w:space="0" w:color="auto"/>
              <w:bottom w:val="single" w:sz="18" w:space="0" w:color="auto"/>
              <w:right w:val="single" w:sz="4" w:space="0" w:color="auto"/>
            </w:tcBorders>
            <w:shd w:val="clear" w:color="auto" w:fill="FFFFFF"/>
            <w:vAlign w:val="center"/>
          </w:tcPr>
          <w:p w14:paraId="6756C474" w14:textId="77777777" w:rsidR="000A3A50" w:rsidRDefault="00086C26">
            <w:pPr>
              <w:pStyle w:val="Tabellcell"/>
            </w:pPr>
            <w:r>
              <w:rPr>
                <w:b/>
              </w:rPr>
              <w:t>Antal elever/ lärare</w:t>
            </w:r>
          </w:p>
        </w:tc>
      </w:tr>
      <w:tr w:rsidR="000A3A50" w14:paraId="07604240" w14:textId="77777777">
        <w:trPr>
          <w:cantSplit w:val="0"/>
        </w:trPr>
        <w:tc>
          <w:tcPr>
            <w:tcW w:w="1928" w:type="dxa"/>
            <w:tcBorders>
              <w:top w:val="single" w:sz="18" w:space="0" w:color="auto"/>
              <w:left w:val="single" w:sz="4" w:space="0" w:color="auto"/>
              <w:bottom w:val="single" w:sz="4" w:space="0" w:color="auto"/>
              <w:right w:val="single" w:sz="4" w:space="0" w:color="auto"/>
            </w:tcBorders>
            <w:shd w:val="clear" w:color="auto" w:fill="FFFFFF"/>
          </w:tcPr>
          <w:p w14:paraId="61AF4BBD" w14:textId="77777777" w:rsidR="000A3A50" w:rsidRDefault="00086C26">
            <w:pPr>
              <w:pStyle w:val="Tabellcell"/>
            </w:pPr>
            <w:r>
              <w:rPr>
                <w:b/>
              </w:rPr>
              <w:t>Grundskolan</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1CF98341" w14:textId="77777777" w:rsidR="000A3A50" w:rsidRDefault="00086C26">
            <w:pPr>
              <w:pStyle w:val="Tabellcell"/>
              <w:jc w:val="right"/>
            </w:pPr>
            <w:r>
              <w:t>88,6</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2B2D162D" w14:textId="77777777" w:rsidR="000A3A50" w:rsidRDefault="00086C26">
            <w:pPr>
              <w:pStyle w:val="Tabellcell"/>
              <w:jc w:val="right"/>
            </w:pPr>
            <w:r>
              <w:t>21,5</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7BB893B6" w14:textId="77777777" w:rsidR="000A3A50" w:rsidRDefault="00086C26">
            <w:pPr>
              <w:pStyle w:val="Tabellcell"/>
              <w:jc w:val="right"/>
            </w:pPr>
            <w:r>
              <w:t>1 014</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7307A560" w14:textId="77777777" w:rsidR="000A3A50" w:rsidRDefault="00086C26">
            <w:pPr>
              <w:pStyle w:val="Tabellcell"/>
              <w:jc w:val="right"/>
            </w:pPr>
            <w:r>
              <w:t>11,4</w:t>
            </w:r>
          </w:p>
        </w:tc>
      </w:tr>
      <w:tr w:rsidR="000A3A50" w14:paraId="220B1C59" w14:textId="77777777">
        <w:trPr>
          <w:cantSplit w:val="0"/>
        </w:trPr>
        <w:tc>
          <w:tcPr>
            <w:tcW w:w="1928" w:type="dxa"/>
            <w:tcBorders>
              <w:top w:val="single" w:sz="4" w:space="0" w:color="auto"/>
              <w:left w:val="single" w:sz="4" w:space="0" w:color="auto"/>
              <w:bottom w:val="single" w:sz="4" w:space="0" w:color="auto"/>
              <w:right w:val="single" w:sz="4" w:space="0" w:color="auto"/>
            </w:tcBorders>
            <w:shd w:val="clear" w:color="auto" w:fill="FFFFFF"/>
          </w:tcPr>
          <w:p w14:paraId="12DA33CC" w14:textId="77777777" w:rsidR="000A3A50" w:rsidRDefault="00086C26">
            <w:pPr>
              <w:pStyle w:val="Tabellcell"/>
            </w:pPr>
            <w:r>
              <w:rPr>
                <w:b/>
              </w:rPr>
              <w:t>Melleruds anpassade skola</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14:paraId="5801C278" w14:textId="77777777" w:rsidR="000A3A50" w:rsidRDefault="00086C26">
            <w:pPr>
              <w:pStyle w:val="Tabellcell"/>
              <w:jc w:val="right"/>
            </w:pPr>
            <w:r>
              <w:t>3,8</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14:paraId="568E599F" w14:textId="77777777" w:rsidR="000A3A50" w:rsidRDefault="00086C26">
            <w:pPr>
              <w:pStyle w:val="Tabellcell"/>
              <w:jc w:val="right"/>
            </w:pPr>
            <w:r>
              <w:t>4,5</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14:paraId="2E111569" w14:textId="77777777" w:rsidR="000A3A50" w:rsidRDefault="00086C26">
            <w:pPr>
              <w:pStyle w:val="Tabellcell"/>
              <w:jc w:val="right"/>
            </w:pPr>
            <w:r>
              <w:t>18</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14:paraId="606F1F28" w14:textId="77777777" w:rsidR="000A3A50" w:rsidRDefault="00086C26">
            <w:pPr>
              <w:pStyle w:val="Tabellcell"/>
              <w:jc w:val="right"/>
            </w:pPr>
            <w:r>
              <w:t>4,7</w:t>
            </w:r>
          </w:p>
        </w:tc>
      </w:tr>
      <w:tr w:rsidR="000A3A50" w14:paraId="318EA688" w14:textId="77777777">
        <w:trPr>
          <w:cantSplit w:val="0"/>
        </w:trPr>
        <w:tc>
          <w:tcPr>
            <w:tcW w:w="1928" w:type="dxa"/>
            <w:tcBorders>
              <w:top w:val="single" w:sz="4" w:space="0" w:color="auto"/>
              <w:left w:val="single" w:sz="4" w:space="0" w:color="auto"/>
              <w:bottom w:val="single" w:sz="4" w:space="0" w:color="auto"/>
              <w:right w:val="single" w:sz="4" w:space="0" w:color="auto"/>
            </w:tcBorders>
            <w:shd w:val="clear" w:color="auto" w:fill="FFFFFF"/>
          </w:tcPr>
          <w:p w14:paraId="1F4B3B81" w14:textId="77777777" w:rsidR="000A3A50" w:rsidRDefault="00086C26">
            <w:pPr>
              <w:pStyle w:val="Tabellcell"/>
            </w:pPr>
            <w:r>
              <w:rPr>
                <w:b/>
              </w:rPr>
              <w:t>Dahlstiernska gymnasiet</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14:paraId="24368E0B" w14:textId="77777777" w:rsidR="000A3A50" w:rsidRDefault="00086C26">
            <w:pPr>
              <w:pStyle w:val="Tabellcell"/>
              <w:jc w:val="right"/>
            </w:pPr>
            <w:r>
              <w:t>9,5</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14:paraId="5BF40F17" w14:textId="77777777" w:rsidR="000A3A50" w:rsidRDefault="00086C26">
            <w:pPr>
              <w:pStyle w:val="Tabellcell"/>
              <w:jc w:val="right"/>
            </w:pPr>
            <w:r>
              <w:t>-</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14:paraId="3CF3D00E" w14:textId="77777777" w:rsidR="000A3A50" w:rsidRDefault="00086C26">
            <w:pPr>
              <w:pStyle w:val="Tabellcell"/>
              <w:jc w:val="right"/>
            </w:pPr>
            <w:r>
              <w:t>98</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14:paraId="708175BC" w14:textId="77777777" w:rsidR="000A3A50" w:rsidRDefault="00086C26">
            <w:pPr>
              <w:pStyle w:val="Tabellcell"/>
              <w:jc w:val="right"/>
            </w:pPr>
            <w:r>
              <w:t>9,8</w:t>
            </w:r>
          </w:p>
        </w:tc>
      </w:tr>
      <w:tr w:rsidR="000A3A50" w14:paraId="5BC5FAF4" w14:textId="77777777">
        <w:trPr>
          <w:cantSplit w:val="0"/>
        </w:trPr>
        <w:tc>
          <w:tcPr>
            <w:tcW w:w="1928" w:type="dxa"/>
            <w:tcBorders>
              <w:top w:val="single" w:sz="4" w:space="0" w:color="auto"/>
              <w:left w:val="single" w:sz="4" w:space="0" w:color="auto"/>
              <w:bottom w:val="single" w:sz="4" w:space="0" w:color="auto"/>
              <w:right w:val="single" w:sz="4" w:space="0" w:color="auto"/>
            </w:tcBorders>
            <w:shd w:val="clear" w:color="auto" w:fill="FFFFFF"/>
          </w:tcPr>
          <w:p w14:paraId="48978559" w14:textId="77777777" w:rsidR="000A3A50" w:rsidRDefault="00086C26">
            <w:pPr>
              <w:pStyle w:val="Tabellcell"/>
            </w:pPr>
            <w:r>
              <w:rPr>
                <w:b/>
              </w:rPr>
              <w:t>Vuxenutbildningen</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14:paraId="77E38E48" w14:textId="77777777" w:rsidR="000A3A50" w:rsidRDefault="00086C26">
            <w:pPr>
              <w:pStyle w:val="Tabellcell"/>
              <w:jc w:val="right"/>
            </w:pPr>
            <w:r>
              <w:t>7,6</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14:paraId="6FD65006" w14:textId="77777777" w:rsidR="000A3A50" w:rsidRDefault="00086C26">
            <w:pPr>
              <w:pStyle w:val="Tabellcell"/>
              <w:jc w:val="right"/>
            </w:pPr>
            <w:r>
              <w:t>-</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14:paraId="0BC8D75D" w14:textId="77777777" w:rsidR="000A3A50" w:rsidRDefault="00086C26">
            <w:pPr>
              <w:pStyle w:val="Tabellcell"/>
              <w:jc w:val="right"/>
            </w:pPr>
            <w:r>
              <w:t>126</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14:paraId="32FAD4E4" w14:textId="77777777" w:rsidR="000A3A50" w:rsidRDefault="00086C26">
            <w:pPr>
              <w:pStyle w:val="Tabellcell"/>
              <w:jc w:val="right"/>
            </w:pPr>
            <w:r>
              <w:t>16,6</w:t>
            </w:r>
          </w:p>
        </w:tc>
      </w:tr>
    </w:tbl>
    <w:p w14:paraId="55395175" w14:textId="77777777" w:rsidR="000A3A50" w:rsidRDefault="00086C26">
      <w:pPr>
        <w:pStyle w:val="Fotnot"/>
        <w:widowControl w:val="0"/>
      </w:pPr>
      <w:r>
        <w:t>Redovisning avser skolstarten augusti 2023.</w:t>
      </w:r>
    </w:p>
    <w:p w14:paraId="12F6E826" w14:textId="77777777" w:rsidR="000A3A50" w:rsidRDefault="00086C26">
      <w:pPr>
        <w:pStyle w:val="Tabellrubrik"/>
      </w:pPr>
      <w:r>
        <w:t>Nyckeltal för perioden fritids</w:t>
      </w:r>
    </w:p>
    <w:tbl>
      <w:tblPr>
        <w:tblStyle w:val="Tabellrutnt"/>
        <w:tblOverlap w:val="never"/>
        <w:tblW w:w="0" w:type="auto"/>
        <w:tblLook w:val="04A0" w:firstRow="1" w:lastRow="0" w:firstColumn="1" w:lastColumn="0" w:noHBand="0" w:noVBand="1"/>
      </w:tblPr>
      <w:tblGrid>
        <w:gridCol w:w="1925"/>
        <w:gridCol w:w="1925"/>
        <w:gridCol w:w="1924"/>
        <w:gridCol w:w="1927"/>
        <w:gridCol w:w="1927"/>
      </w:tblGrid>
      <w:tr w:rsidR="000A3A50" w14:paraId="7937A4DA" w14:textId="77777777">
        <w:trPr>
          <w:cantSplit w:val="0"/>
          <w:tblHeader/>
        </w:trPr>
        <w:tc>
          <w:tcPr>
            <w:tcW w:w="1928" w:type="dxa"/>
            <w:tcBorders>
              <w:top w:val="single" w:sz="4" w:space="0" w:color="auto"/>
              <w:left w:val="single" w:sz="4" w:space="0" w:color="auto"/>
              <w:bottom w:val="single" w:sz="18" w:space="0" w:color="auto"/>
              <w:right w:val="single" w:sz="4" w:space="0" w:color="auto"/>
            </w:tcBorders>
            <w:shd w:val="clear" w:color="auto" w:fill="AAC9EC"/>
            <w:vAlign w:val="center"/>
          </w:tcPr>
          <w:p w14:paraId="2534A9D6" w14:textId="77777777" w:rsidR="000A3A50" w:rsidRDefault="00086C26">
            <w:pPr>
              <w:pStyle w:val="Tabellcell"/>
            </w:pPr>
            <w:r>
              <w:rPr>
                <w:b/>
              </w:rPr>
              <w:t> </w:t>
            </w:r>
          </w:p>
        </w:tc>
        <w:tc>
          <w:tcPr>
            <w:tcW w:w="1928" w:type="dxa"/>
            <w:tcBorders>
              <w:top w:val="single" w:sz="4" w:space="0" w:color="auto"/>
              <w:left w:val="single" w:sz="4" w:space="0" w:color="auto"/>
              <w:bottom w:val="single" w:sz="18" w:space="0" w:color="auto"/>
              <w:right w:val="single" w:sz="4" w:space="0" w:color="auto"/>
            </w:tcBorders>
            <w:shd w:val="clear" w:color="auto" w:fill="FFFFFF"/>
            <w:vAlign w:val="center"/>
          </w:tcPr>
          <w:p w14:paraId="70643AC6" w14:textId="77777777" w:rsidR="000A3A50" w:rsidRDefault="00086C26">
            <w:pPr>
              <w:pStyle w:val="Tabellcell"/>
            </w:pPr>
            <w:r>
              <w:rPr>
                <w:b/>
              </w:rPr>
              <w:t>Personal</w:t>
            </w:r>
          </w:p>
        </w:tc>
        <w:tc>
          <w:tcPr>
            <w:tcW w:w="1928" w:type="dxa"/>
            <w:tcBorders>
              <w:top w:val="single" w:sz="4" w:space="0" w:color="auto"/>
              <w:left w:val="single" w:sz="4" w:space="0" w:color="auto"/>
              <w:bottom w:val="single" w:sz="18" w:space="0" w:color="auto"/>
              <w:right w:val="single" w:sz="4" w:space="0" w:color="auto"/>
            </w:tcBorders>
            <w:shd w:val="clear" w:color="auto" w:fill="FFFFFF"/>
            <w:vAlign w:val="center"/>
          </w:tcPr>
          <w:p w14:paraId="502FBB6F" w14:textId="77777777" w:rsidR="000A3A50" w:rsidRDefault="00086C26">
            <w:pPr>
              <w:pStyle w:val="Tabellcell"/>
            </w:pPr>
            <w:r>
              <w:rPr>
                <w:b/>
              </w:rPr>
              <w:t>Antal elever</w:t>
            </w:r>
          </w:p>
        </w:tc>
        <w:tc>
          <w:tcPr>
            <w:tcW w:w="1928" w:type="dxa"/>
            <w:tcBorders>
              <w:top w:val="single" w:sz="4" w:space="0" w:color="auto"/>
              <w:left w:val="single" w:sz="4" w:space="0" w:color="auto"/>
              <w:bottom w:val="single" w:sz="18" w:space="0" w:color="auto"/>
              <w:right w:val="single" w:sz="4" w:space="0" w:color="auto"/>
            </w:tcBorders>
            <w:shd w:val="clear" w:color="auto" w:fill="FFFFFF"/>
            <w:vAlign w:val="center"/>
          </w:tcPr>
          <w:p w14:paraId="523674C1" w14:textId="77777777" w:rsidR="000A3A50" w:rsidRDefault="00086C26">
            <w:pPr>
              <w:pStyle w:val="Tabellcell"/>
            </w:pPr>
            <w:r>
              <w:rPr>
                <w:b/>
              </w:rPr>
              <w:t>Antal timmar/personal</w:t>
            </w:r>
          </w:p>
        </w:tc>
        <w:tc>
          <w:tcPr>
            <w:tcW w:w="1928" w:type="dxa"/>
            <w:tcBorders>
              <w:top w:val="single" w:sz="4" w:space="0" w:color="auto"/>
              <w:left w:val="single" w:sz="4" w:space="0" w:color="auto"/>
              <w:bottom w:val="single" w:sz="18" w:space="0" w:color="auto"/>
              <w:right w:val="single" w:sz="4" w:space="0" w:color="auto"/>
            </w:tcBorders>
            <w:shd w:val="clear" w:color="auto" w:fill="FFFFFF"/>
            <w:vAlign w:val="center"/>
          </w:tcPr>
          <w:p w14:paraId="0E29EB61" w14:textId="77777777" w:rsidR="000A3A50" w:rsidRDefault="00086C26">
            <w:pPr>
              <w:pStyle w:val="Tabellcell"/>
            </w:pPr>
            <w:r>
              <w:rPr>
                <w:b/>
              </w:rPr>
              <w:t>Antal barn/personal</w:t>
            </w:r>
          </w:p>
        </w:tc>
      </w:tr>
      <w:tr w:rsidR="000A3A50" w14:paraId="12BC7FF7" w14:textId="77777777">
        <w:trPr>
          <w:cantSplit w:val="0"/>
        </w:trPr>
        <w:tc>
          <w:tcPr>
            <w:tcW w:w="1928" w:type="dxa"/>
            <w:tcBorders>
              <w:top w:val="single" w:sz="18" w:space="0" w:color="auto"/>
              <w:left w:val="single" w:sz="4" w:space="0" w:color="auto"/>
              <w:bottom w:val="single" w:sz="4" w:space="0" w:color="auto"/>
              <w:right w:val="single" w:sz="4" w:space="0" w:color="auto"/>
            </w:tcBorders>
            <w:shd w:val="clear" w:color="auto" w:fill="FFFFFF"/>
          </w:tcPr>
          <w:p w14:paraId="66BC3D5F" w14:textId="77777777" w:rsidR="000A3A50" w:rsidRDefault="00086C26">
            <w:pPr>
              <w:pStyle w:val="Tabellcell"/>
            </w:pPr>
            <w:r>
              <w:rPr>
                <w:b/>
              </w:rPr>
              <w:t>Fritids</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5E8B6137" w14:textId="77777777" w:rsidR="000A3A50" w:rsidRDefault="00086C26">
            <w:pPr>
              <w:pStyle w:val="Tabellcell"/>
              <w:jc w:val="right"/>
            </w:pPr>
            <w:r>
              <w:t>18</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241D76EA" w14:textId="77777777" w:rsidR="000A3A50" w:rsidRDefault="00086C26">
            <w:pPr>
              <w:pStyle w:val="Tabellcell"/>
              <w:jc w:val="right"/>
            </w:pPr>
            <w:r>
              <w:t>341</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1967B31F" w14:textId="77777777" w:rsidR="000A3A50" w:rsidRDefault="00086C26">
            <w:pPr>
              <w:pStyle w:val="Tabellcell"/>
              <w:jc w:val="right"/>
            </w:pPr>
            <w:r>
              <w:t>370</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3A4F6402" w14:textId="77777777" w:rsidR="000A3A50" w:rsidRDefault="00086C26">
            <w:pPr>
              <w:pStyle w:val="Tabellcell"/>
              <w:jc w:val="right"/>
            </w:pPr>
            <w:r>
              <w:t>18,8</w:t>
            </w:r>
          </w:p>
        </w:tc>
      </w:tr>
    </w:tbl>
    <w:p w14:paraId="6485D509" w14:textId="066B3B6C" w:rsidR="000D44EA" w:rsidRDefault="00086C26">
      <w:pPr>
        <w:pStyle w:val="Fotnot"/>
        <w:widowControl w:val="0"/>
      </w:pPr>
      <w:r>
        <w:t>Redovisas som ett snitt under perioden januari - augusti 2023.</w:t>
      </w:r>
    </w:p>
    <w:p w14:paraId="5AD35EE5" w14:textId="77777777" w:rsidR="000D44EA" w:rsidRDefault="000D44EA">
      <w:pPr>
        <w:spacing w:after="0" w:line="240" w:lineRule="auto"/>
        <w:rPr>
          <w:rFonts w:ascii="Tahoma" w:hAnsi="Tahoma"/>
          <w:i/>
          <w:sz w:val="18"/>
          <w:szCs w:val="18"/>
        </w:rPr>
      </w:pPr>
      <w:r>
        <w:br w:type="page"/>
      </w:r>
    </w:p>
    <w:p w14:paraId="7D4A9DD9" w14:textId="77777777" w:rsidR="000A3A50" w:rsidRDefault="00086C26">
      <w:pPr>
        <w:pStyle w:val="Tabellrubrik"/>
      </w:pPr>
      <w:r>
        <w:lastRenderedPageBreak/>
        <w:t>Nyckeltal för perioden förskolan</w:t>
      </w:r>
    </w:p>
    <w:tbl>
      <w:tblPr>
        <w:tblStyle w:val="Tabellrutnt"/>
        <w:tblOverlap w:val="never"/>
        <w:tblW w:w="0" w:type="auto"/>
        <w:tblLook w:val="04A0" w:firstRow="1" w:lastRow="0" w:firstColumn="1" w:lastColumn="0" w:noHBand="0" w:noVBand="1"/>
      </w:tblPr>
      <w:tblGrid>
        <w:gridCol w:w="1584"/>
        <w:gridCol w:w="1592"/>
        <w:gridCol w:w="1572"/>
        <w:gridCol w:w="1581"/>
        <w:gridCol w:w="1699"/>
        <w:gridCol w:w="1600"/>
      </w:tblGrid>
      <w:tr w:rsidR="000A3A50" w14:paraId="4CB8C7B5" w14:textId="77777777">
        <w:trPr>
          <w:cantSplit w:val="0"/>
          <w:tblHeader/>
        </w:trPr>
        <w:tc>
          <w:tcPr>
            <w:tcW w:w="1606" w:type="dxa"/>
            <w:tcBorders>
              <w:top w:val="single" w:sz="4" w:space="0" w:color="auto"/>
              <w:left w:val="single" w:sz="4" w:space="0" w:color="auto"/>
              <w:bottom w:val="single" w:sz="18" w:space="0" w:color="auto"/>
              <w:right w:val="single" w:sz="4" w:space="0" w:color="auto"/>
            </w:tcBorders>
            <w:shd w:val="clear" w:color="auto" w:fill="AAC9EC"/>
            <w:vAlign w:val="center"/>
          </w:tcPr>
          <w:p w14:paraId="32967708" w14:textId="77777777" w:rsidR="000A3A50" w:rsidRDefault="00086C26">
            <w:pPr>
              <w:pStyle w:val="Tabellcell"/>
            </w:pPr>
            <w:r>
              <w:t> </w:t>
            </w:r>
          </w:p>
        </w:tc>
        <w:tc>
          <w:tcPr>
            <w:tcW w:w="1606" w:type="dxa"/>
            <w:tcBorders>
              <w:top w:val="single" w:sz="4" w:space="0" w:color="auto"/>
              <w:left w:val="single" w:sz="4" w:space="0" w:color="auto"/>
              <w:bottom w:val="single" w:sz="18" w:space="0" w:color="auto"/>
              <w:right w:val="single" w:sz="4" w:space="0" w:color="auto"/>
            </w:tcBorders>
            <w:shd w:val="clear" w:color="auto" w:fill="FFFFFF"/>
            <w:vAlign w:val="center"/>
          </w:tcPr>
          <w:p w14:paraId="516148A5" w14:textId="77777777" w:rsidR="000A3A50" w:rsidRDefault="00086C26">
            <w:pPr>
              <w:pStyle w:val="Tabellcell"/>
            </w:pPr>
            <w:r>
              <w:rPr>
                <w:b/>
              </w:rPr>
              <w:t>Beställning</w:t>
            </w:r>
          </w:p>
        </w:tc>
        <w:tc>
          <w:tcPr>
            <w:tcW w:w="1606" w:type="dxa"/>
            <w:tcBorders>
              <w:top w:val="single" w:sz="4" w:space="0" w:color="auto"/>
              <w:left w:val="single" w:sz="4" w:space="0" w:color="auto"/>
              <w:bottom w:val="single" w:sz="18" w:space="0" w:color="auto"/>
              <w:right w:val="single" w:sz="4" w:space="0" w:color="auto"/>
            </w:tcBorders>
            <w:shd w:val="clear" w:color="auto" w:fill="FFFFFF"/>
            <w:vAlign w:val="center"/>
          </w:tcPr>
          <w:p w14:paraId="1C2CBA82" w14:textId="77777777" w:rsidR="000A3A50" w:rsidRDefault="00086C26">
            <w:pPr>
              <w:pStyle w:val="Tabellcell"/>
            </w:pPr>
            <w:r>
              <w:rPr>
                <w:b/>
              </w:rPr>
              <w:t>Antal barn</w:t>
            </w:r>
          </w:p>
        </w:tc>
        <w:tc>
          <w:tcPr>
            <w:tcW w:w="1606" w:type="dxa"/>
            <w:tcBorders>
              <w:top w:val="single" w:sz="4" w:space="0" w:color="auto"/>
              <w:left w:val="single" w:sz="4" w:space="0" w:color="auto"/>
              <w:bottom w:val="single" w:sz="18" w:space="0" w:color="auto"/>
              <w:right w:val="single" w:sz="4" w:space="0" w:color="auto"/>
            </w:tcBorders>
            <w:shd w:val="clear" w:color="auto" w:fill="FFFFFF"/>
            <w:vAlign w:val="center"/>
          </w:tcPr>
          <w:p w14:paraId="7AFBDB86" w14:textId="77777777" w:rsidR="000A3A50" w:rsidRDefault="00086C26">
            <w:pPr>
              <w:pStyle w:val="Tabellcell"/>
            </w:pPr>
            <w:r>
              <w:rPr>
                <w:b/>
              </w:rPr>
              <w:t>Antal tjänster</w:t>
            </w:r>
          </w:p>
        </w:tc>
        <w:tc>
          <w:tcPr>
            <w:tcW w:w="1606" w:type="dxa"/>
            <w:tcBorders>
              <w:top w:val="single" w:sz="4" w:space="0" w:color="auto"/>
              <w:left w:val="single" w:sz="4" w:space="0" w:color="auto"/>
              <w:bottom w:val="single" w:sz="18" w:space="0" w:color="auto"/>
              <w:right w:val="single" w:sz="4" w:space="0" w:color="auto"/>
            </w:tcBorders>
            <w:shd w:val="clear" w:color="auto" w:fill="FFFFFF"/>
            <w:vAlign w:val="center"/>
          </w:tcPr>
          <w:p w14:paraId="2B219CC4" w14:textId="77777777" w:rsidR="000A3A50" w:rsidRDefault="00086C26">
            <w:pPr>
              <w:pStyle w:val="Tabellcell"/>
            </w:pPr>
            <w:r>
              <w:rPr>
                <w:b/>
              </w:rPr>
              <w:t>Medel timmar/anställd</w:t>
            </w:r>
          </w:p>
        </w:tc>
        <w:tc>
          <w:tcPr>
            <w:tcW w:w="1606" w:type="dxa"/>
            <w:tcBorders>
              <w:top w:val="single" w:sz="4" w:space="0" w:color="auto"/>
              <w:left w:val="single" w:sz="4" w:space="0" w:color="auto"/>
              <w:bottom w:val="single" w:sz="18" w:space="0" w:color="auto"/>
              <w:right w:val="single" w:sz="4" w:space="0" w:color="auto"/>
            </w:tcBorders>
            <w:shd w:val="clear" w:color="auto" w:fill="FFFFFF"/>
            <w:vAlign w:val="center"/>
          </w:tcPr>
          <w:p w14:paraId="4387D30F" w14:textId="77777777" w:rsidR="000A3A50" w:rsidRDefault="00086C26">
            <w:pPr>
              <w:pStyle w:val="Tabellcell"/>
            </w:pPr>
            <w:r>
              <w:rPr>
                <w:b/>
              </w:rPr>
              <w:t>Antal barn/anställd</w:t>
            </w:r>
          </w:p>
        </w:tc>
      </w:tr>
      <w:tr w:rsidR="000A3A50" w14:paraId="2E7EA8DD" w14:textId="77777777">
        <w:trPr>
          <w:cantSplit w:val="0"/>
        </w:trPr>
        <w:tc>
          <w:tcPr>
            <w:tcW w:w="1606" w:type="dxa"/>
            <w:tcBorders>
              <w:top w:val="single" w:sz="18" w:space="0" w:color="auto"/>
              <w:left w:val="single" w:sz="4" w:space="0" w:color="auto"/>
              <w:bottom w:val="single" w:sz="4" w:space="0" w:color="auto"/>
              <w:right w:val="single" w:sz="4" w:space="0" w:color="auto"/>
            </w:tcBorders>
            <w:shd w:val="clear" w:color="auto" w:fill="FFFFFF"/>
          </w:tcPr>
          <w:p w14:paraId="67D23BC0" w14:textId="77777777" w:rsidR="000A3A50" w:rsidRDefault="00086C26">
            <w:pPr>
              <w:pStyle w:val="Tabellcell"/>
            </w:pPr>
            <w:r>
              <w:rPr>
                <w:b/>
              </w:rPr>
              <w:t>Förskola</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074B1C28" w14:textId="77777777" w:rsidR="000A3A50" w:rsidRDefault="00086C26">
            <w:pPr>
              <w:pStyle w:val="Tabellcell"/>
              <w:jc w:val="right"/>
            </w:pPr>
            <w:r>
              <w:t>437</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6783D11E" w14:textId="77777777" w:rsidR="000A3A50" w:rsidRDefault="00086C26">
            <w:pPr>
              <w:pStyle w:val="Tabellcell"/>
              <w:jc w:val="right"/>
            </w:pPr>
            <w:r>
              <w:t>399</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46FA5AA4" w14:textId="77777777" w:rsidR="000A3A50" w:rsidRDefault="00086C26">
            <w:pPr>
              <w:pStyle w:val="Tabellcell"/>
              <w:jc w:val="right"/>
            </w:pPr>
            <w:r>
              <w:t>81</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0D743141" w14:textId="77777777" w:rsidR="000A3A50" w:rsidRDefault="00086C26">
            <w:pPr>
              <w:pStyle w:val="Tabellcell"/>
              <w:jc w:val="right"/>
            </w:pPr>
            <w:r>
              <w:t>158</w:t>
            </w:r>
          </w:p>
        </w:tc>
        <w:tc>
          <w:tcPr>
            <w:tcW w:w="1606" w:type="dxa"/>
            <w:tcBorders>
              <w:top w:val="single" w:sz="18" w:space="0" w:color="auto"/>
              <w:left w:val="single" w:sz="4" w:space="0" w:color="auto"/>
              <w:bottom w:val="single" w:sz="4" w:space="0" w:color="auto"/>
              <w:right w:val="single" w:sz="4" w:space="0" w:color="auto"/>
            </w:tcBorders>
            <w:shd w:val="clear" w:color="auto" w:fill="FFFFFF"/>
          </w:tcPr>
          <w:p w14:paraId="3D923EC4" w14:textId="77777777" w:rsidR="000A3A50" w:rsidRDefault="00086C26">
            <w:pPr>
              <w:pStyle w:val="Tabellcell"/>
              <w:jc w:val="right"/>
            </w:pPr>
            <w:r>
              <w:t>4,9</w:t>
            </w:r>
          </w:p>
        </w:tc>
      </w:tr>
    </w:tbl>
    <w:p w14:paraId="4C2100F3" w14:textId="77777777" w:rsidR="000A3A50" w:rsidRDefault="00086C26">
      <w:pPr>
        <w:pStyle w:val="Fotnot"/>
        <w:widowControl w:val="0"/>
      </w:pPr>
      <w:r>
        <w:t>Redovisas som ett snitt under perioden Januari till augusti 2023.</w:t>
      </w:r>
    </w:p>
    <w:p w14:paraId="292E3BE0" w14:textId="77777777" w:rsidR="000A3A50" w:rsidRDefault="00086C26">
      <w:pPr>
        <w:pStyle w:val="Tabellrubrik"/>
      </w:pPr>
      <w:r>
        <w:t>Nyckeltal för perioden Kulturverksamhet</w:t>
      </w:r>
    </w:p>
    <w:tbl>
      <w:tblPr>
        <w:tblStyle w:val="Tabellrutnt"/>
        <w:tblOverlap w:val="never"/>
        <w:tblW w:w="0" w:type="auto"/>
        <w:tblLook w:val="04A0" w:firstRow="1" w:lastRow="0" w:firstColumn="1" w:lastColumn="0" w:noHBand="0" w:noVBand="1"/>
      </w:tblPr>
      <w:tblGrid>
        <w:gridCol w:w="3211"/>
        <w:gridCol w:w="3208"/>
        <w:gridCol w:w="3209"/>
      </w:tblGrid>
      <w:tr w:rsidR="000A3A50" w14:paraId="66285278" w14:textId="77777777">
        <w:trPr>
          <w:cantSplit w:val="0"/>
          <w:tblHeader/>
        </w:trPr>
        <w:tc>
          <w:tcPr>
            <w:tcW w:w="3213" w:type="dxa"/>
            <w:tcBorders>
              <w:top w:val="single" w:sz="4" w:space="0" w:color="auto"/>
              <w:left w:val="single" w:sz="4" w:space="0" w:color="auto"/>
              <w:bottom w:val="single" w:sz="18" w:space="0" w:color="auto"/>
              <w:right w:val="single" w:sz="4" w:space="0" w:color="auto"/>
            </w:tcBorders>
            <w:shd w:val="clear" w:color="auto" w:fill="AAC9EC"/>
            <w:vAlign w:val="center"/>
          </w:tcPr>
          <w:p w14:paraId="6DBBD2CB" w14:textId="77777777" w:rsidR="000A3A50" w:rsidRDefault="00086C26">
            <w:pPr>
              <w:pStyle w:val="Tabellcell"/>
            </w:pPr>
            <w:r>
              <w:rPr>
                <w:b/>
              </w:rPr>
              <w:t> </w:t>
            </w:r>
          </w:p>
        </w:tc>
        <w:tc>
          <w:tcPr>
            <w:tcW w:w="3213" w:type="dxa"/>
            <w:tcBorders>
              <w:top w:val="single" w:sz="4" w:space="0" w:color="auto"/>
              <w:left w:val="single" w:sz="4" w:space="0" w:color="auto"/>
              <w:bottom w:val="single" w:sz="18" w:space="0" w:color="auto"/>
              <w:right w:val="single" w:sz="4" w:space="0" w:color="auto"/>
            </w:tcBorders>
            <w:shd w:val="clear" w:color="auto" w:fill="FFFFFF"/>
            <w:vAlign w:val="center"/>
          </w:tcPr>
          <w:p w14:paraId="5992AE74" w14:textId="77777777" w:rsidR="000A3A50" w:rsidRDefault="00086C26">
            <w:pPr>
              <w:pStyle w:val="Tabellcell"/>
            </w:pPr>
            <w:r>
              <w:rPr>
                <w:b/>
              </w:rPr>
              <w:t>Utlåning</w:t>
            </w:r>
          </w:p>
        </w:tc>
        <w:tc>
          <w:tcPr>
            <w:tcW w:w="3213" w:type="dxa"/>
            <w:tcBorders>
              <w:top w:val="single" w:sz="4" w:space="0" w:color="auto"/>
              <w:left w:val="single" w:sz="4" w:space="0" w:color="auto"/>
              <w:bottom w:val="single" w:sz="18" w:space="0" w:color="auto"/>
              <w:right w:val="single" w:sz="4" w:space="0" w:color="auto"/>
            </w:tcBorders>
            <w:shd w:val="clear" w:color="auto" w:fill="FFFFFF"/>
            <w:vAlign w:val="center"/>
          </w:tcPr>
          <w:p w14:paraId="6B3B89F4" w14:textId="77777777" w:rsidR="000A3A50" w:rsidRDefault="00086C26">
            <w:pPr>
              <w:pStyle w:val="Tabellcell"/>
            </w:pPr>
            <w:r>
              <w:rPr>
                <w:b/>
              </w:rPr>
              <w:t>Antal besökare</w:t>
            </w:r>
          </w:p>
        </w:tc>
      </w:tr>
      <w:tr w:rsidR="000A3A50" w14:paraId="051F10D9" w14:textId="77777777">
        <w:trPr>
          <w:cantSplit w:val="0"/>
        </w:trPr>
        <w:tc>
          <w:tcPr>
            <w:tcW w:w="3213" w:type="dxa"/>
            <w:tcBorders>
              <w:top w:val="single" w:sz="18" w:space="0" w:color="auto"/>
              <w:left w:val="single" w:sz="4" w:space="0" w:color="auto"/>
              <w:bottom w:val="single" w:sz="4" w:space="0" w:color="auto"/>
              <w:right w:val="single" w:sz="4" w:space="0" w:color="auto"/>
            </w:tcBorders>
            <w:shd w:val="clear" w:color="auto" w:fill="FFFFFF"/>
          </w:tcPr>
          <w:p w14:paraId="33F0B71C" w14:textId="77777777" w:rsidR="000A3A50" w:rsidRDefault="00086C26">
            <w:pPr>
              <w:pStyle w:val="Tabellcell"/>
            </w:pPr>
            <w:r>
              <w:rPr>
                <w:b/>
              </w:rPr>
              <w:t>Biblioteksverksamhet</w:t>
            </w:r>
          </w:p>
        </w:tc>
        <w:tc>
          <w:tcPr>
            <w:tcW w:w="3213" w:type="dxa"/>
            <w:tcBorders>
              <w:top w:val="single" w:sz="18" w:space="0" w:color="auto"/>
              <w:left w:val="single" w:sz="4" w:space="0" w:color="auto"/>
              <w:bottom w:val="single" w:sz="4" w:space="0" w:color="auto"/>
              <w:right w:val="single" w:sz="4" w:space="0" w:color="auto"/>
            </w:tcBorders>
            <w:shd w:val="clear" w:color="auto" w:fill="FFFFFF"/>
          </w:tcPr>
          <w:p w14:paraId="34AD8E21" w14:textId="77777777" w:rsidR="000A3A50" w:rsidRDefault="00086C26">
            <w:pPr>
              <w:pStyle w:val="Tabellcell"/>
              <w:jc w:val="right"/>
            </w:pPr>
            <w:r>
              <w:t>29 580</w:t>
            </w:r>
          </w:p>
        </w:tc>
        <w:tc>
          <w:tcPr>
            <w:tcW w:w="3213" w:type="dxa"/>
            <w:tcBorders>
              <w:top w:val="single" w:sz="18" w:space="0" w:color="auto"/>
              <w:left w:val="single" w:sz="4" w:space="0" w:color="auto"/>
              <w:bottom w:val="single" w:sz="4" w:space="0" w:color="auto"/>
              <w:right w:val="single" w:sz="4" w:space="0" w:color="auto"/>
            </w:tcBorders>
            <w:shd w:val="clear" w:color="auto" w:fill="FFFFFF"/>
          </w:tcPr>
          <w:p w14:paraId="0132637B" w14:textId="77777777" w:rsidR="000A3A50" w:rsidRDefault="00086C26">
            <w:pPr>
              <w:pStyle w:val="Tabellcell"/>
              <w:jc w:val="right"/>
            </w:pPr>
            <w:r>
              <w:t>29 828</w:t>
            </w:r>
          </w:p>
        </w:tc>
      </w:tr>
    </w:tbl>
    <w:p w14:paraId="13D5F9ED" w14:textId="77777777" w:rsidR="000A3A50" w:rsidRDefault="00086C26">
      <w:pPr>
        <w:pStyle w:val="Fotnot"/>
        <w:widowControl w:val="0"/>
      </w:pPr>
      <w:r>
        <w:t>Januari-juli månad 2023.</w:t>
      </w:r>
    </w:p>
    <w:p w14:paraId="12E1B4B4" w14:textId="77777777" w:rsidR="000A3A50" w:rsidRDefault="00086C26">
      <w:pPr>
        <w:pStyle w:val="Tabellrubrik"/>
      </w:pPr>
      <w:r>
        <w:t>Nyckeltal för perioden Kulturbruket på Dal</w:t>
      </w:r>
    </w:p>
    <w:tbl>
      <w:tblPr>
        <w:tblStyle w:val="Tabellrutnt"/>
        <w:tblOverlap w:val="never"/>
        <w:tblW w:w="0" w:type="auto"/>
        <w:tblLook w:val="04A0" w:firstRow="1" w:lastRow="0" w:firstColumn="1" w:lastColumn="0" w:noHBand="0" w:noVBand="1"/>
      </w:tblPr>
      <w:tblGrid>
        <w:gridCol w:w="3209"/>
        <w:gridCol w:w="3209"/>
        <w:gridCol w:w="3210"/>
      </w:tblGrid>
      <w:tr w:rsidR="000A3A50" w14:paraId="01D80EC5" w14:textId="77777777">
        <w:trPr>
          <w:cantSplit w:val="0"/>
          <w:tblHeader/>
        </w:trPr>
        <w:tc>
          <w:tcPr>
            <w:tcW w:w="3213" w:type="dxa"/>
            <w:tcBorders>
              <w:top w:val="single" w:sz="4" w:space="0" w:color="auto"/>
              <w:left w:val="single" w:sz="4" w:space="0" w:color="auto"/>
              <w:bottom w:val="single" w:sz="18" w:space="0" w:color="auto"/>
              <w:right w:val="single" w:sz="4" w:space="0" w:color="auto"/>
            </w:tcBorders>
            <w:shd w:val="clear" w:color="auto" w:fill="AAC9EC"/>
            <w:vAlign w:val="center"/>
          </w:tcPr>
          <w:p w14:paraId="77DE090D" w14:textId="77777777" w:rsidR="000A3A50" w:rsidRDefault="00086C26">
            <w:pPr>
              <w:pStyle w:val="Tabellcell"/>
            </w:pPr>
            <w:r>
              <w:rPr>
                <w:b/>
              </w:rPr>
              <w:t> </w:t>
            </w:r>
          </w:p>
        </w:tc>
        <w:tc>
          <w:tcPr>
            <w:tcW w:w="3213" w:type="dxa"/>
            <w:tcBorders>
              <w:top w:val="single" w:sz="4" w:space="0" w:color="auto"/>
              <w:left w:val="single" w:sz="4" w:space="0" w:color="auto"/>
              <w:bottom w:val="single" w:sz="18" w:space="0" w:color="auto"/>
              <w:right w:val="single" w:sz="4" w:space="0" w:color="auto"/>
            </w:tcBorders>
            <w:shd w:val="clear" w:color="auto" w:fill="FFFFFF"/>
            <w:vAlign w:val="center"/>
          </w:tcPr>
          <w:p w14:paraId="1C0E3BCE" w14:textId="77777777" w:rsidR="000A3A50" w:rsidRDefault="00086C26">
            <w:pPr>
              <w:pStyle w:val="Tabellcell"/>
            </w:pPr>
            <w:r>
              <w:rPr>
                <w:b/>
              </w:rPr>
              <w:t>Antal besökare</w:t>
            </w:r>
          </w:p>
        </w:tc>
        <w:tc>
          <w:tcPr>
            <w:tcW w:w="3213" w:type="dxa"/>
            <w:tcBorders>
              <w:top w:val="single" w:sz="4" w:space="0" w:color="auto"/>
              <w:left w:val="single" w:sz="4" w:space="0" w:color="auto"/>
              <w:bottom w:val="single" w:sz="18" w:space="0" w:color="auto"/>
              <w:right w:val="single" w:sz="4" w:space="0" w:color="auto"/>
            </w:tcBorders>
            <w:shd w:val="clear" w:color="auto" w:fill="FFFFFF"/>
            <w:vAlign w:val="center"/>
          </w:tcPr>
          <w:p w14:paraId="69191218" w14:textId="77777777" w:rsidR="000A3A50" w:rsidRDefault="00086C26">
            <w:pPr>
              <w:pStyle w:val="Tabellcell"/>
            </w:pPr>
            <w:r>
              <w:rPr>
                <w:b/>
              </w:rPr>
              <w:t>Antal arrangemang</w:t>
            </w:r>
          </w:p>
        </w:tc>
      </w:tr>
      <w:tr w:rsidR="000A3A50" w14:paraId="17C5EF69" w14:textId="77777777">
        <w:trPr>
          <w:cantSplit w:val="0"/>
        </w:trPr>
        <w:tc>
          <w:tcPr>
            <w:tcW w:w="3213" w:type="dxa"/>
            <w:tcBorders>
              <w:top w:val="single" w:sz="18" w:space="0" w:color="auto"/>
              <w:left w:val="single" w:sz="4" w:space="0" w:color="auto"/>
              <w:bottom w:val="single" w:sz="4" w:space="0" w:color="auto"/>
              <w:right w:val="single" w:sz="4" w:space="0" w:color="auto"/>
            </w:tcBorders>
            <w:shd w:val="clear" w:color="auto" w:fill="FFFFFF"/>
          </w:tcPr>
          <w:p w14:paraId="58BB4C32" w14:textId="77777777" w:rsidR="000A3A50" w:rsidRDefault="00086C26">
            <w:pPr>
              <w:pStyle w:val="Tabellcell"/>
            </w:pPr>
            <w:r>
              <w:rPr>
                <w:b/>
              </w:rPr>
              <w:t>Kulturbruket På Dal</w:t>
            </w:r>
          </w:p>
        </w:tc>
        <w:tc>
          <w:tcPr>
            <w:tcW w:w="3213" w:type="dxa"/>
            <w:tcBorders>
              <w:top w:val="single" w:sz="18" w:space="0" w:color="auto"/>
              <w:left w:val="single" w:sz="4" w:space="0" w:color="auto"/>
              <w:bottom w:val="single" w:sz="4" w:space="0" w:color="auto"/>
              <w:right w:val="single" w:sz="4" w:space="0" w:color="auto"/>
            </w:tcBorders>
            <w:shd w:val="clear" w:color="auto" w:fill="FFFFFF"/>
          </w:tcPr>
          <w:p w14:paraId="2466EF96" w14:textId="77777777" w:rsidR="000A3A50" w:rsidRDefault="00086C26">
            <w:pPr>
              <w:pStyle w:val="Tabellcell"/>
              <w:jc w:val="right"/>
            </w:pPr>
            <w:r>
              <w:t>6 475</w:t>
            </w:r>
          </w:p>
        </w:tc>
        <w:tc>
          <w:tcPr>
            <w:tcW w:w="3213" w:type="dxa"/>
            <w:tcBorders>
              <w:top w:val="single" w:sz="18" w:space="0" w:color="auto"/>
              <w:left w:val="single" w:sz="4" w:space="0" w:color="auto"/>
              <w:bottom w:val="single" w:sz="4" w:space="0" w:color="auto"/>
              <w:right w:val="single" w:sz="4" w:space="0" w:color="auto"/>
            </w:tcBorders>
            <w:shd w:val="clear" w:color="auto" w:fill="FFFFFF"/>
          </w:tcPr>
          <w:p w14:paraId="1C021AAC" w14:textId="77777777" w:rsidR="000A3A50" w:rsidRDefault="00086C26">
            <w:pPr>
              <w:pStyle w:val="Tabellcell"/>
              <w:jc w:val="right"/>
            </w:pPr>
            <w:r>
              <w:t>82</w:t>
            </w:r>
          </w:p>
        </w:tc>
      </w:tr>
    </w:tbl>
    <w:p w14:paraId="1F7E4818" w14:textId="77777777" w:rsidR="000A3A50" w:rsidRDefault="00086C26">
      <w:pPr>
        <w:pStyle w:val="Fotnot"/>
        <w:widowControl w:val="0"/>
      </w:pPr>
      <w:r>
        <w:t>Januari månad - juli månad 2023.</w:t>
      </w:r>
    </w:p>
    <w:p w14:paraId="4AA075FE" w14:textId="77777777" w:rsidR="000A3A50" w:rsidRDefault="00086C26">
      <w:pPr>
        <w:pStyle w:val="Tabellrubrik"/>
      </w:pPr>
      <w:r>
        <w:t>Nyckeltal för perioden Kulturskolan</w:t>
      </w:r>
    </w:p>
    <w:tbl>
      <w:tblPr>
        <w:tblStyle w:val="Tabellrutnt"/>
        <w:tblOverlap w:val="never"/>
        <w:tblW w:w="0" w:type="auto"/>
        <w:tblLook w:val="04A0" w:firstRow="1" w:lastRow="0" w:firstColumn="1" w:lastColumn="0" w:noHBand="0" w:noVBand="1"/>
      </w:tblPr>
      <w:tblGrid>
        <w:gridCol w:w="4814"/>
        <w:gridCol w:w="4814"/>
      </w:tblGrid>
      <w:tr w:rsidR="000A3A50" w14:paraId="12741572" w14:textId="77777777">
        <w:trPr>
          <w:cantSplit w:val="0"/>
          <w:tblHeader/>
        </w:trPr>
        <w:tc>
          <w:tcPr>
            <w:tcW w:w="4819" w:type="dxa"/>
            <w:tcBorders>
              <w:top w:val="single" w:sz="4" w:space="0" w:color="auto"/>
              <w:left w:val="single" w:sz="4" w:space="0" w:color="auto"/>
              <w:bottom w:val="single" w:sz="18" w:space="0" w:color="auto"/>
              <w:right w:val="single" w:sz="4" w:space="0" w:color="auto"/>
            </w:tcBorders>
            <w:shd w:val="clear" w:color="auto" w:fill="AAC9EC"/>
            <w:vAlign w:val="center"/>
          </w:tcPr>
          <w:p w14:paraId="08DB70BC" w14:textId="77777777" w:rsidR="000A3A50" w:rsidRDefault="00086C26">
            <w:pPr>
              <w:pStyle w:val="Tabellcell"/>
            </w:pPr>
            <w:r>
              <w:rPr>
                <w:b/>
              </w:rPr>
              <w:t> </w:t>
            </w:r>
          </w:p>
        </w:tc>
        <w:tc>
          <w:tcPr>
            <w:tcW w:w="4819" w:type="dxa"/>
            <w:tcBorders>
              <w:top w:val="single" w:sz="4" w:space="0" w:color="auto"/>
              <w:left w:val="single" w:sz="4" w:space="0" w:color="auto"/>
              <w:bottom w:val="single" w:sz="18" w:space="0" w:color="auto"/>
              <w:right w:val="single" w:sz="4" w:space="0" w:color="auto"/>
            </w:tcBorders>
            <w:shd w:val="clear" w:color="auto" w:fill="FFFFFF"/>
            <w:vAlign w:val="center"/>
          </w:tcPr>
          <w:p w14:paraId="65809F81" w14:textId="77777777" w:rsidR="000A3A50" w:rsidRDefault="00086C26">
            <w:pPr>
              <w:pStyle w:val="Tabellcell"/>
            </w:pPr>
            <w:r>
              <w:rPr>
                <w:b/>
              </w:rPr>
              <w:t>Antal elever inskrivna i Kulturskolan</w:t>
            </w:r>
          </w:p>
        </w:tc>
      </w:tr>
      <w:tr w:rsidR="000A3A50" w14:paraId="13D304D7" w14:textId="77777777">
        <w:trPr>
          <w:cantSplit w:val="0"/>
        </w:trPr>
        <w:tc>
          <w:tcPr>
            <w:tcW w:w="4819" w:type="dxa"/>
            <w:tcBorders>
              <w:top w:val="single" w:sz="18" w:space="0" w:color="auto"/>
              <w:left w:val="single" w:sz="4" w:space="0" w:color="auto"/>
              <w:bottom w:val="single" w:sz="4" w:space="0" w:color="auto"/>
              <w:right w:val="single" w:sz="4" w:space="0" w:color="auto"/>
            </w:tcBorders>
            <w:shd w:val="clear" w:color="auto" w:fill="FFFFFF"/>
          </w:tcPr>
          <w:p w14:paraId="0A677A61" w14:textId="77777777" w:rsidR="000A3A50" w:rsidRDefault="00086C26">
            <w:pPr>
              <w:pStyle w:val="Tabellcell"/>
            </w:pPr>
            <w:r>
              <w:rPr>
                <w:b/>
              </w:rPr>
              <w:t>Kulturskolan</w:t>
            </w:r>
          </w:p>
        </w:tc>
        <w:tc>
          <w:tcPr>
            <w:tcW w:w="4819" w:type="dxa"/>
            <w:tcBorders>
              <w:top w:val="single" w:sz="18" w:space="0" w:color="auto"/>
              <w:left w:val="single" w:sz="4" w:space="0" w:color="auto"/>
              <w:bottom w:val="single" w:sz="4" w:space="0" w:color="auto"/>
              <w:right w:val="single" w:sz="4" w:space="0" w:color="auto"/>
            </w:tcBorders>
            <w:shd w:val="clear" w:color="auto" w:fill="FFFFFF"/>
          </w:tcPr>
          <w:p w14:paraId="3ECE850C" w14:textId="77777777" w:rsidR="000A3A50" w:rsidRDefault="00086C26">
            <w:pPr>
              <w:pStyle w:val="Tabellcell"/>
              <w:jc w:val="right"/>
            </w:pPr>
            <w:r>
              <w:t>255</w:t>
            </w:r>
          </w:p>
        </w:tc>
      </w:tr>
    </w:tbl>
    <w:p w14:paraId="216D59AA" w14:textId="77777777" w:rsidR="000A3A50" w:rsidRDefault="00086C26">
      <w:pPr>
        <w:pStyle w:val="Fotnot"/>
        <w:widowControl w:val="0"/>
      </w:pPr>
      <w:r>
        <w:t>Avser terminsstart höstterminen 2023</w:t>
      </w:r>
    </w:p>
    <w:p w14:paraId="7B159304" w14:textId="77777777" w:rsidR="000A3A50" w:rsidRDefault="00086C26">
      <w:pPr>
        <w:pStyle w:val="Tabellrubrik"/>
      </w:pPr>
      <w:r>
        <w:t>Nyckeltal över tid</w:t>
      </w:r>
    </w:p>
    <w:tbl>
      <w:tblPr>
        <w:tblStyle w:val="Tabellrutnt"/>
        <w:tblOverlap w:val="never"/>
        <w:tblW w:w="0" w:type="auto"/>
        <w:tblLayout w:type="fixed"/>
        <w:tblLook w:val="04A0" w:firstRow="1" w:lastRow="0" w:firstColumn="1" w:lastColumn="0" w:noHBand="0" w:noVBand="1"/>
      </w:tblPr>
      <w:tblGrid>
        <w:gridCol w:w="4649"/>
        <w:gridCol w:w="1247"/>
        <w:gridCol w:w="1247"/>
        <w:gridCol w:w="1247"/>
        <w:gridCol w:w="1247"/>
      </w:tblGrid>
      <w:tr w:rsidR="000A3A50" w14:paraId="63535171" w14:textId="77777777">
        <w:trPr>
          <w:cantSplit w:val="0"/>
          <w:tblHeader/>
        </w:trPr>
        <w:tc>
          <w:tcPr>
            <w:tcW w:w="4649" w:type="dxa"/>
            <w:tcBorders>
              <w:top w:val="single" w:sz="4" w:space="0" w:color="auto"/>
              <w:left w:val="single" w:sz="4" w:space="0" w:color="auto"/>
              <w:bottom w:val="single" w:sz="18" w:space="0" w:color="auto"/>
              <w:right w:val="single" w:sz="4" w:space="0" w:color="auto"/>
            </w:tcBorders>
            <w:shd w:val="clear" w:color="auto" w:fill="AAC9EC"/>
            <w:vAlign w:val="center"/>
          </w:tcPr>
          <w:p w14:paraId="05B5EC81" w14:textId="77777777" w:rsidR="000A3A50" w:rsidRDefault="00086C26">
            <w:pPr>
              <w:pStyle w:val="Tabellcell"/>
              <w:jc w:val="center"/>
            </w:pPr>
            <w:r>
              <w:rPr>
                <w:b/>
              </w:rPr>
              <w:t> </w:t>
            </w:r>
          </w:p>
        </w:tc>
        <w:tc>
          <w:tcPr>
            <w:tcW w:w="1247" w:type="dxa"/>
            <w:tcBorders>
              <w:top w:val="single" w:sz="4" w:space="0" w:color="auto"/>
              <w:left w:val="single" w:sz="4" w:space="0" w:color="auto"/>
              <w:bottom w:val="single" w:sz="18" w:space="0" w:color="auto"/>
              <w:right w:val="single" w:sz="4" w:space="0" w:color="auto"/>
            </w:tcBorders>
            <w:shd w:val="clear" w:color="auto" w:fill="FFFFFF"/>
            <w:vAlign w:val="center"/>
          </w:tcPr>
          <w:p w14:paraId="2F3EC1A5" w14:textId="77777777" w:rsidR="000A3A50" w:rsidRDefault="00086C26">
            <w:pPr>
              <w:pStyle w:val="Tabellcell"/>
              <w:jc w:val="center"/>
            </w:pPr>
            <w:r>
              <w:rPr>
                <w:b/>
              </w:rPr>
              <w:t>Bokslut 2020</w:t>
            </w:r>
          </w:p>
        </w:tc>
        <w:tc>
          <w:tcPr>
            <w:tcW w:w="1247" w:type="dxa"/>
            <w:tcBorders>
              <w:top w:val="single" w:sz="4" w:space="0" w:color="auto"/>
              <w:left w:val="single" w:sz="4" w:space="0" w:color="auto"/>
              <w:bottom w:val="single" w:sz="18" w:space="0" w:color="auto"/>
              <w:right w:val="single" w:sz="4" w:space="0" w:color="auto"/>
            </w:tcBorders>
            <w:shd w:val="clear" w:color="auto" w:fill="FFFFFF"/>
            <w:vAlign w:val="center"/>
          </w:tcPr>
          <w:p w14:paraId="159793F0" w14:textId="77777777" w:rsidR="000A3A50" w:rsidRDefault="00086C26">
            <w:pPr>
              <w:pStyle w:val="Tabellcell"/>
              <w:jc w:val="center"/>
            </w:pPr>
            <w:r>
              <w:rPr>
                <w:b/>
              </w:rPr>
              <w:t>Bokslut 2021</w:t>
            </w:r>
          </w:p>
        </w:tc>
        <w:tc>
          <w:tcPr>
            <w:tcW w:w="1247" w:type="dxa"/>
            <w:tcBorders>
              <w:top w:val="single" w:sz="4" w:space="0" w:color="auto"/>
              <w:left w:val="single" w:sz="4" w:space="0" w:color="auto"/>
              <w:bottom w:val="single" w:sz="18" w:space="0" w:color="auto"/>
              <w:right w:val="single" w:sz="4" w:space="0" w:color="auto"/>
            </w:tcBorders>
            <w:shd w:val="clear" w:color="auto" w:fill="FFFFFF"/>
            <w:vAlign w:val="center"/>
          </w:tcPr>
          <w:p w14:paraId="73130C1E" w14:textId="77777777" w:rsidR="000A3A50" w:rsidRDefault="00086C26">
            <w:pPr>
              <w:pStyle w:val="Tabellcell"/>
              <w:jc w:val="center"/>
            </w:pPr>
            <w:r>
              <w:rPr>
                <w:b/>
              </w:rPr>
              <w:t>Bokslut 2022</w:t>
            </w:r>
          </w:p>
        </w:tc>
        <w:tc>
          <w:tcPr>
            <w:tcW w:w="1247" w:type="dxa"/>
            <w:tcBorders>
              <w:top w:val="single" w:sz="4" w:space="0" w:color="auto"/>
              <w:left w:val="single" w:sz="4" w:space="0" w:color="auto"/>
              <w:bottom w:val="single" w:sz="18" w:space="0" w:color="auto"/>
              <w:right w:val="single" w:sz="4" w:space="0" w:color="auto"/>
            </w:tcBorders>
            <w:shd w:val="clear" w:color="auto" w:fill="AAC9EC"/>
            <w:vAlign w:val="center"/>
          </w:tcPr>
          <w:p w14:paraId="3CC4C200" w14:textId="77777777" w:rsidR="000A3A50" w:rsidRDefault="00086C26">
            <w:pPr>
              <w:pStyle w:val="Tabellcell"/>
              <w:jc w:val="center"/>
            </w:pPr>
            <w:r>
              <w:rPr>
                <w:b/>
              </w:rPr>
              <w:t>Delårsbokslut 2023</w:t>
            </w:r>
          </w:p>
        </w:tc>
      </w:tr>
      <w:tr w:rsidR="000A3A50" w14:paraId="132FE374" w14:textId="77777777">
        <w:trPr>
          <w:cantSplit w:val="0"/>
        </w:trPr>
        <w:tc>
          <w:tcPr>
            <w:tcW w:w="4649" w:type="dxa"/>
            <w:tcBorders>
              <w:top w:val="single" w:sz="18" w:space="0" w:color="auto"/>
              <w:left w:val="single" w:sz="4" w:space="0" w:color="auto"/>
              <w:bottom w:val="single" w:sz="4" w:space="0" w:color="auto"/>
              <w:right w:val="single" w:sz="4" w:space="0" w:color="auto"/>
            </w:tcBorders>
            <w:shd w:val="clear" w:color="auto" w:fill="FFFFFF"/>
          </w:tcPr>
          <w:p w14:paraId="0E6834EB" w14:textId="77777777" w:rsidR="000A3A50" w:rsidRDefault="00086C26">
            <w:pPr>
              <w:pStyle w:val="Tabellcell"/>
            </w:pPr>
            <w:r>
              <w:rPr>
                <w:b/>
              </w:rPr>
              <w:t>Barnomsorg, antal barn</w:t>
            </w:r>
          </w:p>
        </w:tc>
        <w:tc>
          <w:tcPr>
            <w:tcW w:w="1247" w:type="dxa"/>
            <w:tcBorders>
              <w:top w:val="single" w:sz="18" w:space="0" w:color="auto"/>
              <w:left w:val="single" w:sz="4" w:space="0" w:color="auto"/>
              <w:bottom w:val="single" w:sz="4" w:space="0" w:color="auto"/>
              <w:right w:val="single" w:sz="4" w:space="0" w:color="auto"/>
            </w:tcBorders>
            <w:shd w:val="clear" w:color="auto" w:fill="FFFFFF"/>
          </w:tcPr>
          <w:p w14:paraId="4EC2DF2E" w14:textId="77777777" w:rsidR="000A3A50" w:rsidRDefault="00086C26">
            <w:pPr>
              <w:pStyle w:val="Tabellcell"/>
              <w:jc w:val="right"/>
            </w:pPr>
            <w:r>
              <w:t>430</w:t>
            </w:r>
          </w:p>
        </w:tc>
        <w:tc>
          <w:tcPr>
            <w:tcW w:w="1247" w:type="dxa"/>
            <w:tcBorders>
              <w:top w:val="single" w:sz="18" w:space="0" w:color="auto"/>
              <w:left w:val="single" w:sz="4" w:space="0" w:color="auto"/>
              <w:bottom w:val="single" w:sz="4" w:space="0" w:color="auto"/>
              <w:right w:val="single" w:sz="4" w:space="0" w:color="auto"/>
            </w:tcBorders>
            <w:shd w:val="clear" w:color="auto" w:fill="FFFFFF"/>
          </w:tcPr>
          <w:p w14:paraId="24F8D050" w14:textId="77777777" w:rsidR="000A3A50" w:rsidRDefault="00086C26">
            <w:pPr>
              <w:pStyle w:val="Tabellcell"/>
              <w:jc w:val="right"/>
            </w:pPr>
            <w:r>
              <w:t>426</w:t>
            </w:r>
          </w:p>
        </w:tc>
        <w:tc>
          <w:tcPr>
            <w:tcW w:w="1247" w:type="dxa"/>
            <w:tcBorders>
              <w:top w:val="single" w:sz="18" w:space="0" w:color="auto"/>
              <w:left w:val="single" w:sz="4" w:space="0" w:color="auto"/>
              <w:bottom w:val="single" w:sz="4" w:space="0" w:color="auto"/>
              <w:right w:val="single" w:sz="4" w:space="0" w:color="auto"/>
            </w:tcBorders>
            <w:shd w:val="clear" w:color="auto" w:fill="FFFFFF"/>
          </w:tcPr>
          <w:p w14:paraId="785C566A" w14:textId="77777777" w:rsidR="000A3A50" w:rsidRDefault="00086C26">
            <w:pPr>
              <w:pStyle w:val="Tabellcell"/>
              <w:jc w:val="right"/>
            </w:pPr>
            <w:r>
              <w:t>409</w:t>
            </w:r>
          </w:p>
        </w:tc>
        <w:tc>
          <w:tcPr>
            <w:tcW w:w="1247" w:type="dxa"/>
            <w:tcBorders>
              <w:top w:val="single" w:sz="18" w:space="0" w:color="auto"/>
              <w:left w:val="single" w:sz="4" w:space="0" w:color="auto"/>
              <w:bottom w:val="single" w:sz="4" w:space="0" w:color="auto"/>
              <w:right w:val="single" w:sz="4" w:space="0" w:color="auto"/>
            </w:tcBorders>
            <w:shd w:val="clear" w:color="auto" w:fill="AAC9EC"/>
          </w:tcPr>
          <w:p w14:paraId="096C1A0C" w14:textId="77777777" w:rsidR="000A3A50" w:rsidRDefault="00086C26">
            <w:pPr>
              <w:pStyle w:val="Tabellcell"/>
              <w:jc w:val="right"/>
            </w:pPr>
            <w:r>
              <w:t>399</w:t>
            </w:r>
          </w:p>
        </w:tc>
      </w:tr>
      <w:tr w:rsidR="000A3A50" w14:paraId="5C9D687D" w14:textId="77777777">
        <w:trPr>
          <w:cantSplit w:val="0"/>
        </w:trPr>
        <w:tc>
          <w:tcPr>
            <w:tcW w:w="4649" w:type="dxa"/>
            <w:tcBorders>
              <w:top w:val="single" w:sz="4" w:space="0" w:color="auto"/>
              <w:left w:val="single" w:sz="4" w:space="0" w:color="auto"/>
              <w:bottom w:val="single" w:sz="4" w:space="0" w:color="auto"/>
              <w:right w:val="single" w:sz="4" w:space="0" w:color="auto"/>
            </w:tcBorders>
            <w:shd w:val="clear" w:color="auto" w:fill="FFFFFF"/>
          </w:tcPr>
          <w:p w14:paraId="2F35893F" w14:textId="77777777" w:rsidR="000A3A50" w:rsidRDefault="00086C26">
            <w:pPr>
              <w:pStyle w:val="Tabellcell"/>
            </w:pPr>
            <w:r>
              <w:rPr>
                <w:b/>
              </w:rPr>
              <w:t>Barnomsorg, bemanning</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33DF00E4" w14:textId="77777777" w:rsidR="000A3A50" w:rsidRDefault="00086C26">
            <w:pPr>
              <w:pStyle w:val="Tabellcell"/>
              <w:jc w:val="right"/>
            </w:pPr>
            <w:r>
              <w:t>5,2</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0D31FDDA" w14:textId="77777777" w:rsidR="000A3A50" w:rsidRDefault="00086C26">
            <w:pPr>
              <w:pStyle w:val="Tabellcell"/>
              <w:jc w:val="right"/>
            </w:pPr>
            <w:r>
              <w:t>5,5</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51E45190" w14:textId="77777777" w:rsidR="000A3A50" w:rsidRDefault="00086C26">
            <w:pPr>
              <w:pStyle w:val="Tabellcell"/>
              <w:jc w:val="right"/>
            </w:pPr>
            <w:r>
              <w:t>5,1</w:t>
            </w:r>
          </w:p>
        </w:tc>
        <w:tc>
          <w:tcPr>
            <w:tcW w:w="1247" w:type="dxa"/>
            <w:tcBorders>
              <w:top w:val="single" w:sz="4" w:space="0" w:color="auto"/>
              <w:left w:val="single" w:sz="4" w:space="0" w:color="auto"/>
              <w:bottom w:val="single" w:sz="4" w:space="0" w:color="auto"/>
              <w:right w:val="single" w:sz="4" w:space="0" w:color="auto"/>
            </w:tcBorders>
            <w:shd w:val="clear" w:color="auto" w:fill="AAC9EC"/>
          </w:tcPr>
          <w:p w14:paraId="3F19D216" w14:textId="77777777" w:rsidR="000A3A50" w:rsidRDefault="00086C26">
            <w:pPr>
              <w:pStyle w:val="Tabellcell"/>
              <w:jc w:val="right"/>
            </w:pPr>
            <w:r>
              <w:t>4,9</w:t>
            </w:r>
          </w:p>
        </w:tc>
      </w:tr>
      <w:tr w:rsidR="000A3A50" w14:paraId="59C774E9" w14:textId="77777777">
        <w:trPr>
          <w:cantSplit w:val="0"/>
        </w:trPr>
        <w:tc>
          <w:tcPr>
            <w:tcW w:w="4649" w:type="dxa"/>
            <w:tcBorders>
              <w:top w:val="single" w:sz="4" w:space="0" w:color="auto"/>
              <w:left w:val="single" w:sz="4" w:space="0" w:color="auto"/>
              <w:bottom w:val="single" w:sz="4" w:space="0" w:color="auto"/>
              <w:right w:val="single" w:sz="4" w:space="0" w:color="auto"/>
            </w:tcBorders>
            <w:shd w:val="clear" w:color="auto" w:fill="FFFFFF"/>
          </w:tcPr>
          <w:p w14:paraId="1DBE5CBA" w14:textId="77777777" w:rsidR="000A3A50" w:rsidRDefault="00086C26">
            <w:pPr>
              <w:pStyle w:val="Tabellcell"/>
            </w:pPr>
            <w:r>
              <w:rPr>
                <w:b/>
              </w:rPr>
              <w:t>Fritids, antal barn</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2AF812D4" w14:textId="77777777" w:rsidR="000A3A50" w:rsidRDefault="00086C26">
            <w:pPr>
              <w:pStyle w:val="Tabellcell"/>
              <w:jc w:val="right"/>
            </w:pPr>
            <w:r>
              <w:t>331</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09F71EE5" w14:textId="77777777" w:rsidR="000A3A50" w:rsidRDefault="00086C26">
            <w:pPr>
              <w:pStyle w:val="Tabellcell"/>
              <w:jc w:val="right"/>
            </w:pPr>
            <w:r>
              <w:t>333</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6868DC6E" w14:textId="77777777" w:rsidR="000A3A50" w:rsidRDefault="00086C26">
            <w:pPr>
              <w:pStyle w:val="Tabellcell"/>
              <w:jc w:val="right"/>
            </w:pPr>
            <w:r>
              <w:t>347</w:t>
            </w:r>
          </w:p>
        </w:tc>
        <w:tc>
          <w:tcPr>
            <w:tcW w:w="1247" w:type="dxa"/>
            <w:tcBorders>
              <w:top w:val="single" w:sz="4" w:space="0" w:color="auto"/>
              <w:left w:val="single" w:sz="4" w:space="0" w:color="auto"/>
              <w:bottom w:val="single" w:sz="4" w:space="0" w:color="auto"/>
              <w:right w:val="single" w:sz="4" w:space="0" w:color="auto"/>
            </w:tcBorders>
            <w:shd w:val="clear" w:color="auto" w:fill="AAC9EC"/>
          </w:tcPr>
          <w:p w14:paraId="19DD4C5E" w14:textId="77777777" w:rsidR="000A3A50" w:rsidRDefault="00086C26">
            <w:pPr>
              <w:pStyle w:val="Tabellcell"/>
              <w:jc w:val="right"/>
            </w:pPr>
            <w:r>
              <w:t>341</w:t>
            </w:r>
          </w:p>
        </w:tc>
      </w:tr>
      <w:tr w:rsidR="000A3A50" w14:paraId="53871487" w14:textId="77777777">
        <w:trPr>
          <w:cantSplit w:val="0"/>
        </w:trPr>
        <w:tc>
          <w:tcPr>
            <w:tcW w:w="4649" w:type="dxa"/>
            <w:tcBorders>
              <w:top w:val="single" w:sz="4" w:space="0" w:color="auto"/>
              <w:left w:val="single" w:sz="4" w:space="0" w:color="auto"/>
              <w:bottom w:val="single" w:sz="4" w:space="0" w:color="auto"/>
              <w:right w:val="single" w:sz="4" w:space="0" w:color="auto"/>
            </w:tcBorders>
            <w:shd w:val="clear" w:color="auto" w:fill="FFFFFF"/>
          </w:tcPr>
          <w:p w14:paraId="53DCE26A" w14:textId="77777777" w:rsidR="000A3A50" w:rsidRDefault="00086C26">
            <w:pPr>
              <w:pStyle w:val="Tabellcell"/>
            </w:pPr>
            <w:r>
              <w:rPr>
                <w:b/>
              </w:rPr>
              <w:t>Fritids, bemanning elev/anställd</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5BE6D931" w14:textId="77777777" w:rsidR="000A3A50" w:rsidRDefault="00086C26">
            <w:pPr>
              <w:pStyle w:val="Tabellcell"/>
              <w:jc w:val="right"/>
            </w:pPr>
            <w:r>
              <w:t>16,9</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42272117" w14:textId="77777777" w:rsidR="000A3A50" w:rsidRDefault="00086C26">
            <w:pPr>
              <w:pStyle w:val="Tabellcell"/>
              <w:jc w:val="right"/>
            </w:pPr>
            <w:r>
              <w:t>16,6</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722D4598" w14:textId="77777777" w:rsidR="000A3A50" w:rsidRDefault="00086C26">
            <w:pPr>
              <w:pStyle w:val="Tabellcell"/>
              <w:jc w:val="right"/>
            </w:pPr>
            <w:r>
              <w:t>19,1</w:t>
            </w:r>
          </w:p>
        </w:tc>
        <w:tc>
          <w:tcPr>
            <w:tcW w:w="1247" w:type="dxa"/>
            <w:tcBorders>
              <w:top w:val="single" w:sz="4" w:space="0" w:color="auto"/>
              <w:left w:val="single" w:sz="4" w:space="0" w:color="auto"/>
              <w:bottom w:val="single" w:sz="4" w:space="0" w:color="auto"/>
              <w:right w:val="single" w:sz="4" w:space="0" w:color="auto"/>
            </w:tcBorders>
            <w:shd w:val="clear" w:color="auto" w:fill="AAC9EC"/>
          </w:tcPr>
          <w:p w14:paraId="4DD3DB0B" w14:textId="77777777" w:rsidR="000A3A50" w:rsidRDefault="00086C26">
            <w:pPr>
              <w:pStyle w:val="Tabellcell"/>
              <w:jc w:val="right"/>
            </w:pPr>
            <w:r>
              <w:t>18</w:t>
            </w:r>
          </w:p>
        </w:tc>
      </w:tr>
      <w:tr w:rsidR="000A3A50" w14:paraId="0C37D20B" w14:textId="77777777">
        <w:trPr>
          <w:cantSplit w:val="0"/>
        </w:trPr>
        <w:tc>
          <w:tcPr>
            <w:tcW w:w="4649" w:type="dxa"/>
            <w:tcBorders>
              <w:top w:val="single" w:sz="4" w:space="0" w:color="auto"/>
              <w:left w:val="single" w:sz="4" w:space="0" w:color="auto"/>
              <w:bottom w:val="single" w:sz="4" w:space="0" w:color="auto"/>
              <w:right w:val="single" w:sz="4" w:space="0" w:color="auto"/>
            </w:tcBorders>
            <w:shd w:val="clear" w:color="auto" w:fill="FFFFFF"/>
          </w:tcPr>
          <w:p w14:paraId="002B6F97" w14:textId="77777777" w:rsidR="000A3A50" w:rsidRDefault="00086C26">
            <w:pPr>
              <w:pStyle w:val="Tabellcell"/>
            </w:pPr>
            <w:r>
              <w:rPr>
                <w:b/>
              </w:rPr>
              <w:t>Grundskola, antal folkbokförda elever</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1D64A097" w14:textId="77777777" w:rsidR="000A3A50" w:rsidRDefault="00086C26">
            <w:pPr>
              <w:pStyle w:val="Tabellcell"/>
              <w:jc w:val="right"/>
            </w:pPr>
            <w:r>
              <w:t>1 025</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38718531" w14:textId="77777777" w:rsidR="000A3A50" w:rsidRDefault="00086C26">
            <w:pPr>
              <w:pStyle w:val="Tabellcell"/>
              <w:jc w:val="right"/>
            </w:pPr>
            <w:r>
              <w:t>1 040</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760F83D6" w14:textId="77777777" w:rsidR="000A3A50" w:rsidRDefault="00086C26">
            <w:pPr>
              <w:pStyle w:val="Tabellcell"/>
              <w:jc w:val="right"/>
            </w:pPr>
            <w:r>
              <w:t>1 011</w:t>
            </w:r>
          </w:p>
        </w:tc>
        <w:tc>
          <w:tcPr>
            <w:tcW w:w="1247" w:type="dxa"/>
            <w:tcBorders>
              <w:top w:val="single" w:sz="4" w:space="0" w:color="auto"/>
              <w:left w:val="single" w:sz="4" w:space="0" w:color="auto"/>
              <w:bottom w:val="single" w:sz="4" w:space="0" w:color="auto"/>
              <w:right w:val="single" w:sz="4" w:space="0" w:color="auto"/>
            </w:tcBorders>
            <w:shd w:val="clear" w:color="auto" w:fill="AAC9EC"/>
          </w:tcPr>
          <w:p w14:paraId="4C419D2E" w14:textId="77777777" w:rsidR="000A3A50" w:rsidRDefault="00086C26">
            <w:pPr>
              <w:pStyle w:val="Tabellcell"/>
              <w:jc w:val="right"/>
            </w:pPr>
            <w:r>
              <w:t>1 007</w:t>
            </w:r>
          </w:p>
        </w:tc>
      </w:tr>
      <w:tr w:rsidR="000A3A50" w14:paraId="07022AA5" w14:textId="77777777">
        <w:trPr>
          <w:cantSplit w:val="0"/>
        </w:trPr>
        <w:tc>
          <w:tcPr>
            <w:tcW w:w="4649" w:type="dxa"/>
            <w:tcBorders>
              <w:top w:val="single" w:sz="4" w:space="0" w:color="auto"/>
              <w:left w:val="single" w:sz="4" w:space="0" w:color="auto"/>
              <w:bottom w:val="single" w:sz="4" w:space="0" w:color="auto"/>
              <w:right w:val="single" w:sz="4" w:space="0" w:color="auto"/>
            </w:tcBorders>
            <w:shd w:val="clear" w:color="auto" w:fill="FFFFFF"/>
          </w:tcPr>
          <w:p w14:paraId="5481ABCA" w14:textId="77777777" w:rsidR="000A3A50" w:rsidRDefault="00086C26">
            <w:pPr>
              <w:pStyle w:val="Tabellcell"/>
            </w:pPr>
            <w:r>
              <w:rPr>
                <w:b/>
              </w:rPr>
              <w:t>Grundskola, lärartäthet elev/lärare</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0DA83C47" w14:textId="77777777" w:rsidR="000A3A50" w:rsidRDefault="00086C26">
            <w:pPr>
              <w:pStyle w:val="Tabellcell"/>
              <w:jc w:val="right"/>
            </w:pPr>
            <w:r>
              <w:t>11,6</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0A1D25BF" w14:textId="77777777" w:rsidR="000A3A50" w:rsidRDefault="00086C26">
            <w:pPr>
              <w:pStyle w:val="Tabellcell"/>
              <w:jc w:val="right"/>
            </w:pPr>
            <w:r>
              <w:t>10,9</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1B3DBB79" w14:textId="77777777" w:rsidR="000A3A50" w:rsidRDefault="00086C26">
            <w:pPr>
              <w:pStyle w:val="Tabellcell"/>
              <w:jc w:val="right"/>
            </w:pPr>
            <w:r>
              <w:t>11,1</w:t>
            </w:r>
          </w:p>
        </w:tc>
        <w:tc>
          <w:tcPr>
            <w:tcW w:w="1247" w:type="dxa"/>
            <w:tcBorders>
              <w:top w:val="single" w:sz="4" w:space="0" w:color="auto"/>
              <w:left w:val="single" w:sz="4" w:space="0" w:color="auto"/>
              <w:bottom w:val="single" w:sz="4" w:space="0" w:color="auto"/>
              <w:right w:val="single" w:sz="4" w:space="0" w:color="auto"/>
            </w:tcBorders>
            <w:shd w:val="clear" w:color="auto" w:fill="AAC9EC"/>
          </w:tcPr>
          <w:p w14:paraId="2A4DD571" w14:textId="77777777" w:rsidR="000A3A50" w:rsidRDefault="00086C26">
            <w:pPr>
              <w:pStyle w:val="Tabellcell"/>
              <w:jc w:val="right"/>
            </w:pPr>
            <w:r>
              <w:t>11,4</w:t>
            </w:r>
          </w:p>
        </w:tc>
      </w:tr>
      <w:tr w:rsidR="000A3A50" w14:paraId="50E8B224" w14:textId="77777777">
        <w:trPr>
          <w:cantSplit w:val="0"/>
        </w:trPr>
        <w:tc>
          <w:tcPr>
            <w:tcW w:w="4649" w:type="dxa"/>
            <w:tcBorders>
              <w:top w:val="single" w:sz="4" w:space="0" w:color="auto"/>
              <w:left w:val="single" w:sz="4" w:space="0" w:color="auto"/>
              <w:bottom w:val="single" w:sz="4" w:space="0" w:color="auto"/>
              <w:right w:val="single" w:sz="4" w:space="0" w:color="auto"/>
            </w:tcBorders>
            <w:shd w:val="clear" w:color="auto" w:fill="FFFFFF"/>
          </w:tcPr>
          <w:p w14:paraId="792AA034" w14:textId="77777777" w:rsidR="000A3A50" w:rsidRDefault="00086C26">
            <w:pPr>
              <w:pStyle w:val="Tabellcell"/>
            </w:pPr>
            <w:r>
              <w:rPr>
                <w:b/>
              </w:rPr>
              <w:t>Grundskola, antal asylelever</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7350E7CB" w14:textId="77777777" w:rsidR="000A3A50" w:rsidRDefault="00086C26">
            <w:pPr>
              <w:pStyle w:val="Tabellcell"/>
              <w:jc w:val="right"/>
            </w:pPr>
            <w:r>
              <w:t>46</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01D94F29" w14:textId="77777777" w:rsidR="000A3A50" w:rsidRDefault="00086C26">
            <w:pPr>
              <w:pStyle w:val="Tabellcell"/>
              <w:jc w:val="right"/>
            </w:pPr>
            <w:r>
              <w:t>22</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08BE877A" w14:textId="77777777" w:rsidR="000A3A50" w:rsidRDefault="00086C26">
            <w:pPr>
              <w:pStyle w:val="Tabellcell"/>
              <w:jc w:val="right"/>
            </w:pPr>
            <w:r>
              <w:t>6</w:t>
            </w:r>
          </w:p>
        </w:tc>
        <w:tc>
          <w:tcPr>
            <w:tcW w:w="1247" w:type="dxa"/>
            <w:tcBorders>
              <w:top w:val="single" w:sz="4" w:space="0" w:color="auto"/>
              <w:left w:val="single" w:sz="4" w:space="0" w:color="auto"/>
              <w:bottom w:val="single" w:sz="4" w:space="0" w:color="auto"/>
              <w:right w:val="single" w:sz="4" w:space="0" w:color="auto"/>
            </w:tcBorders>
            <w:shd w:val="clear" w:color="auto" w:fill="AAC9EC"/>
          </w:tcPr>
          <w:p w14:paraId="106013EA" w14:textId="77777777" w:rsidR="000A3A50" w:rsidRDefault="00086C26">
            <w:pPr>
              <w:pStyle w:val="Tabellcell"/>
              <w:jc w:val="right"/>
            </w:pPr>
            <w:r>
              <w:t>8</w:t>
            </w:r>
          </w:p>
        </w:tc>
      </w:tr>
      <w:tr w:rsidR="000A3A50" w14:paraId="25DD19C3" w14:textId="77777777">
        <w:trPr>
          <w:cantSplit w:val="0"/>
        </w:trPr>
        <w:tc>
          <w:tcPr>
            <w:tcW w:w="4649" w:type="dxa"/>
            <w:tcBorders>
              <w:top w:val="single" w:sz="4" w:space="0" w:color="auto"/>
              <w:left w:val="single" w:sz="4" w:space="0" w:color="auto"/>
              <w:bottom w:val="single" w:sz="4" w:space="0" w:color="auto"/>
              <w:right w:val="single" w:sz="4" w:space="0" w:color="auto"/>
            </w:tcBorders>
            <w:shd w:val="clear" w:color="auto" w:fill="FFFFFF"/>
          </w:tcPr>
          <w:p w14:paraId="0A06FE3D" w14:textId="77777777" w:rsidR="000A3A50" w:rsidRDefault="00086C26">
            <w:pPr>
              <w:pStyle w:val="Tabellcell"/>
            </w:pPr>
            <w:r>
              <w:rPr>
                <w:b/>
              </w:rPr>
              <w:t>Anpassad skola, antal elever</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49541C36" w14:textId="77777777" w:rsidR="000A3A50" w:rsidRDefault="00086C26">
            <w:pPr>
              <w:pStyle w:val="Tabellcell"/>
              <w:jc w:val="right"/>
            </w:pPr>
            <w:r>
              <w:t>13</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3ACB2A58" w14:textId="77777777" w:rsidR="000A3A50" w:rsidRDefault="00086C26">
            <w:pPr>
              <w:pStyle w:val="Tabellcell"/>
              <w:jc w:val="right"/>
            </w:pPr>
            <w:r>
              <w:t>13</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1F244CEF" w14:textId="77777777" w:rsidR="000A3A50" w:rsidRDefault="00086C26">
            <w:pPr>
              <w:pStyle w:val="Tabellcell"/>
              <w:jc w:val="right"/>
            </w:pPr>
            <w:r>
              <w:t>10</w:t>
            </w:r>
          </w:p>
        </w:tc>
        <w:tc>
          <w:tcPr>
            <w:tcW w:w="1247" w:type="dxa"/>
            <w:tcBorders>
              <w:top w:val="single" w:sz="4" w:space="0" w:color="auto"/>
              <w:left w:val="single" w:sz="4" w:space="0" w:color="auto"/>
              <w:bottom w:val="single" w:sz="4" w:space="0" w:color="auto"/>
              <w:right w:val="single" w:sz="4" w:space="0" w:color="auto"/>
            </w:tcBorders>
            <w:shd w:val="clear" w:color="auto" w:fill="AAC9EC"/>
          </w:tcPr>
          <w:p w14:paraId="4EA833EE" w14:textId="77777777" w:rsidR="000A3A50" w:rsidRDefault="00086C26">
            <w:pPr>
              <w:pStyle w:val="Tabellcell"/>
              <w:jc w:val="right"/>
            </w:pPr>
            <w:r>
              <w:t>18</w:t>
            </w:r>
          </w:p>
        </w:tc>
      </w:tr>
      <w:tr w:rsidR="000A3A50" w14:paraId="7D3D9092" w14:textId="77777777">
        <w:trPr>
          <w:cantSplit w:val="0"/>
        </w:trPr>
        <w:tc>
          <w:tcPr>
            <w:tcW w:w="4649" w:type="dxa"/>
            <w:tcBorders>
              <w:top w:val="single" w:sz="4" w:space="0" w:color="auto"/>
              <w:left w:val="single" w:sz="4" w:space="0" w:color="auto"/>
              <w:bottom w:val="single" w:sz="4" w:space="0" w:color="auto"/>
              <w:right w:val="single" w:sz="4" w:space="0" w:color="auto"/>
            </w:tcBorders>
            <w:shd w:val="clear" w:color="auto" w:fill="FFFFFF"/>
          </w:tcPr>
          <w:p w14:paraId="2E3221B0" w14:textId="77777777" w:rsidR="000A3A50" w:rsidRDefault="00086C26">
            <w:pPr>
              <w:pStyle w:val="Tabellcell"/>
            </w:pPr>
            <w:r>
              <w:rPr>
                <w:b/>
              </w:rPr>
              <w:t>Anpassad skola, bemanning elev/lärare</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54431A3A" w14:textId="77777777" w:rsidR="000A3A50" w:rsidRDefault="00086C26">
            <w:pPr>
              <w:pStyle w:val="Tabellcell"/>
              <w:jc w:val="right"/>
            </w:pPr>
            <w:r>
              <w:t>4</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2D52133D" w14:textId="77777777" w:rsidR="000A3A50" w:rsidRDefault="00086C26">
            <w:pPr>
              <w:pStyle w:val="Tabellcell"/>
              <w:jc w:val="right"/>
            </w:pPr>
            <w:r>
              <w:t>4</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40B8E1C7" w14:textId="77777777" w:rsidR="000A3A50" w:rsidRDefault="00086C26">
            <w:pPr>
              <w:pStyle w:val="Tabellcell"/>
              <w:jc w:val="right"/>
            </w:pPr>
            <w:r>
              <w:t>3,1</w:t>
            </w:r>
          </w:p>
        </w:tc>
        <w:tc>
          <w:tcPr>
            <w:tcW w:w="1247" w:type="dxa"/>
            <w:tcBorders>
              <w:top w:val="single" w:sz="4" w:space="0" w:color="auto"/>
              <w:left w:val="single" w:sz="4" w:space="0" w:color="auto"/>
              <w:bottom w:val="single" w:sz="4" w:space="0" w:color="auto"/>
              <w:right w:val="single" w:sz="4" w:space="0" w:color="auto"/>
            </w:tcBorders>
            <w:shd w:val="clear" w:color="auto" w:fill="AAC9EC"/>
          </w:tcPr>
          <w:p w14:paraId="0FBA683C" w14:textId="77777777" w:rsidR="000A3A50" w:rsidRDefault="00086C26">
            <w:pPr>
              <w:pStyle w:val="Tabellcell"/>
              <w:jc w:val="right"/>
            </w:pPr>
            <w:r>
              <w:t>3,8</w:t>
            </w:r>
          </w:p>
        </w:tc>
      </w:tr>
      <w:tr w:rsidR="000A3A50" w14:paraId="2F9107A3" w14:textId="77777777">
        <w:trPr>
          <w:cantSplit w:val="0"/>
        </w:trPr>
        <w:tc>
          <w:tcPr>
            <w:tcW w:w="4649" w:type="dxa"/>
            <w:tcBorders>
              <w:top w:val="single" w:sz="4" w:space="0" w:color="auto"/>
              <w:left w:val="single" w:sz="4" w:space="0" w:color="auto"/>
              <w:bottom w:val="single" w:sz="4" w:space="0" w:color="auto"/>
              <w:right w:val="single" w:sz="4" w:space="0" w:color="auto"/>
            </w:tcBorders>
            <w:shd w:val="clear" w:color="auto" w:fill="FFFFFF"/>
          </w:tcPr>
          <w:p w14:paraId="3DE03BE2" w14:textId="77777777" w:rsidR="000A3A50" w:rsidRDefault="00086C26">
            <w:pPr>
              <w:pStyle w:val="Tabellcell"/>
            </w:pPr>
            <w:r>
              <w:rPr>
                <w:b/>
              </w:rPr>
              <w:t>Anpassad, skola köpta platser</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5E6616E8" w14:textId="77777777" w:rsidR="000A3A50" w:rsidRDefault="00086C26">
            <w:pPr>
              <w:pStyle w:val="Tabellcell"/>
              <w:jc w:val="right"/>
            </w:pPr>
            <w:r>
              <w:t>1</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0D8998E7" w14:textId="77777777" w:rsidR="000A3A50" w:rsidRDefault="00086C26">
            <w:pPr>
              <w:pStyle w:val="Tabellcell"/>
              <w:jc w:val="right"/>
            </w:pPr>
            <w:r>
              <w:t>1</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72BB887E" w14:textId="77777777" w:rsidR="000A3A50" w:rsidRDefault="00086C26">
            <w:pPr>
              <w:pStyle w:val="Tabellcell"/>
              <w:jc w:val="right"/>
            </w:pPr>
            <w:r>
              <w:t>1</w:t>
            </w:r>
          </w:p>
        </w:tc>
        <w:tc>
          <w:tcPr>
            <w:tcW w:w="1247" w:type="dxa"/>
            <w:tcBorders>
              <w:top w:val="single" w:sz="4" w:space="0" w:color="auto"/>
              <w:left w:val="single" w:sz="4" w:space="0" w:color="auto"/>
              <w:bottom w:val="single" w:sz="4" w:space="0" w:color="auto"/>
              <w:right w:val="single" w:sz="4" w:space="0" w:color="auto"/>
            </w:tcBorders>
            <w:shd w:val="clear" w:color="auto" w:fill="AAC9EC"/>
          </w:tcPr>
          <w:p w14:paraId="1F703AEB" w14:textId="77777777" w:rsidR="000A3A50" w:rsidRDefault="00086C26">
            <w:pPr>
              <w:pStyle w:val="Tabellcell"/>
              <w:jc w:val="right"/>
            </w:pPr>
            <w:r>
              <w:t>0</w:t>
            </w:r>
          </w:p>
        </w:tc>
      </w:tr>
      <w:tr w:rsidR="000A3A50" w14:paraId="22D7FF8D" w14:textId="77777777">
        <w:trPr>
          <w:cantSplit w:val="0"/>
        </w:trPr>
        <w:tc>
          <w:tcPr>
            <w:tcW w:w="4649" w:type="dxa"/>
            <w:tcBorders>
              <w:top w:val="single" w:sz="4" w:space="0" w:color="auto"/>
              <w:left w:val="single" w:sz="4" w:space="0" w:color="auto"/>
              <w:bottom w:val="single" w:sz="4" w:space="0" w:color="auto"/>
              <w:right w:val="single" w:sz="4" w:space="0" w:color="auto"/>
            </w:tcBorders>
            <w:shd w:val="clear" w:color="auto" w:fill="FFFFFF"/>
          </w:tcPr>
          <w:p w14:paraId="69DECFE1" w14:textId="77777777" w:rsidR="000A3A50" w:rsidRDefault="00086C26">
            <w:pPr>
              <w:pStyle w:val="Tabellcell"/>
            </w:pPr>
            <w:r>
              <w:rPr>
                <w:b/>
              </w:rPr>
              <w:t>Dahlstiernska, antal egna folkbokförda elever</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23D9D883" w14:textId="77777777" w:rsidR="000A3A50" w:rsidRDefault="00086C26">
            <w:pPr>
              <w:pStyle w:val="Tabellcell"/>
              <w:jc w:val="right"/>
            </w:pPr>
            <w:r>
              <w:t>94</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7753D109" w14:textId="77777777" w:rsidR="000A3A50" w:rsidRDefault="00086C26">
            <w:pPr>
              <w:pStyle w:val="Tabellcell"/>
              <w:jc w:val="right"/>
            </w:pPr>
            <w:r>
              <w:t>67</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65872FFE" w14:textId="77777777" w:rsidR="000A3A50" w:rsidRDefault="00086C26">
            <w:pPr>
              <w:pStyle w:val="Tabellcell"/>
              <w:jc w:val="right"/>
            </w:pPr>
            <w:r>
              <w:t>59</w:t>
            </w:r>
          </w:p>
        </w:tc>
        <w:tc>
          <w:tcPr>
            <w:tcW w:w="1247" w:type="dxa"/>
            <w:tcBorders>
              <w:top w:val="single" w:sz="4" w:space="0" w:color="auto"/>
              <w:left w:val="single" w:sz="4" w:space="0" w:color="auto"/>
              <w:bottom w:val="single" w:sz="4" w:space="0" w:color="auto"/>
              <w:right w:val="single" w:sz="4" w:space="0" w:color="auto"/>
            </w:tcBorders>
            <w:shd w:val="clear" w:color="auto" w:fill="AAC9EC"/>
          </w:tcPr>
          <w:p w14:paraId="0E490881" w14:textId="77777777" w:rsidR="000A3A50" w:rsidRDefault="00086C26">
            <w:pPr>
              <w:pStyle w:val="Tabellcell"/>
              <w:jc w:val="right"/>
            </w:pPr>
            <w:r>
              <w:t>60</w:t>
            </w:r>
          </w:p>
        </w:tc>
      </w:tr>
      <w:tr w:rsidR="000A3A50" w14:paraId="50D79B99" w14:textId="77777777">
        <w:trPr>
          <w:cantSplit w:val="0"/>
        </w:trPr>
        <w:tc>
          <w:tcPr>
            <w:tcW w:w="4649" w:type="dxa"/>
            <w:tcBorders>
              <w:top w:val="single" w:sz="4" w:space="0" w:color="auto"/>
              <w:left w:val="single" w:sz="4" w:space="0" w:color="auto"/>
              <w:bottom w:val="single" w:sz="4" w:space="0" w:color="auto"/>
              <w:right w:val="single" w:sz="4" w:space="0" w:color="auto"/>
            </w:tcBorders>
            <w:shd w:val="clear" w:color="auto" w:fill="FFFFFF"/>
          </w:tcPr>
          <w:p w14:paraId="53739106" w14:textId="77777777" w:rsidR="000A3A50" w:rsidRDefault="00086C26">
            <w:pPr>
              <w:pStyle w:val="Tabellcell"/>
            </w:pPr>
            <w:r>
              <w:rPr>
                <w:b/>
              </w:rPr>
              <w:t>Dahlstiernska, antal sålda platser</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138F73FD" w14:textId="77777777" w:rsidR="000A3A50" w:rsidRDefault="00086C26">
            <w:pPr>
              <w:pStyle w:val="Tabellcell"/>
              <w:jc w:val="right"/>
            </w:pPr>
            <w:r>
              <w:t>40</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01617E77" w14:textId="77777777" w:rsidR="000A3A50" w:rsidRDefault="00086C26">
            <w:pPr>
              <w:pStyle w:val="Tabellcell"/>
              <w:jc w:val="right"/>
            </w:pPr>
            <w:r>
              <w:t>28</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143D4EA2" w14:textId="77777777" w:rsidR="000A3A50" w:rsidRDefault="00086C26">
            <w:pPr>
              <w:pStyle w:val="Tabellcell"/>
              <w:jc w:val="right"/>
            </w:pPr>
            <w:r>
              <w:t>35</w:t>
            </w:r>
          </w:p>
        </w:tc>
        <w:tc>
          <w:tcPr>
            <w:tcW w:w="1247" w:type="dxa"/>
            <w:tcBorders>
              <w:top w:val="single" w:sz="4" w:space="0" w:color="auto"/>
              <w:left w:val="single" w:sz="4" w:space="0" w:color="auto"/>
              <w:bottom w:val="single" w:sz="4" w:space="0" w:color="auto"/>
              <w:right w:val="single" w:sz="4" w:space="0" w:color="auto"/>
            </w:tcBorders>
            <w:shd w:val="clear" w:color="auto" w:fill="AAC9EC"/>
          </w:tcPr>
          <w:p w14:paraId="0EFE678F" w14:textId="77777777" w:rsidR="000A3A50" w:rsidRDefault="00086C26">
            <w:pPr>
              <w:pStyle w:val="Tabellcell"/>
              <w:jc w:val="right"/>
            </w:pPr>
            <w:r>
              <w:t>38</w:t>
            </w:r>
          </w:p>
        </w:tc>
      </w:tr>
      <w:tr w:rsidR="000A3A50" w14:paraId="62D3B9DA" w14:textId="77777777">
        <w:trPr>
          <w:cantSplit w:val="0"/>
        </w:trPr>
        <w:tc>
          <w:tcPr>
            <w:tcW w:w="4649" w:type="dxa"/>
            <w:tcBorders>
              <w:top w:val="single" w:sz="4" w:space="0" w:color="auto"/>
              <w:left w:val="single" w:sz="4" w:space="0" w:color="auto"/>
              <w:bottom w:val="single" w:sz="4" w:space="0" w:color="auto"/>
              <w:right w:val="single" w:sz="4" w:space="0" w:color="auto"/>
            </w:tcBorders>
            <w:shd w:val="clear" w:color="auto" w:fill="FFFFFF"/>
          </w:tcPr>
          <w:p w14:paraId="7A791914" w14:textId="77777777" w:rsidR="000A3A50" w:rsidRDefault="00086C26">
            <w:pPr>
              <w:pStyle w:val="Tabellcell"/>
            </w:pPr>
            <w:r>
              <w:rPr>
                <w:b/>
              </w:rPr>
              <w:t>Dahlstiernska, antal asylelever</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12C40A5B" w14:textId="77777777" w:rsidR="000A3A50" w:rsidRDefault="00086C26">
            <w:pPr>
              <w:pStyle w:val="Tabellcell"/>
              <w:jc w:val="right"/>
            </w:pPr>
            <w:r>
              <w:t>6</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05CE02BA" w14:textId="77777777" w:rsidR="000A3A50" w:rsidRDefault="00086C26">
            <w:pPr>
              <w:pStyle w:val="Tabellcell"/>
              <w:jc w:val="right"/>
            </w:pPr>
            <w:r>
              <w:t>3</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4B4B5FDA" w14:textId="77777777" w:rsidR="000A3A50" w:rsidRDefault="00086C26">
            <w:pPr>
              <w:pStyle w:val="Tabellcell"/>
              <w:jc w:val="right"/>
            </w:pPr>
            <w:r>
              <w:t>1</w:t>
            </w:r>
          </w:p>
        </w:tc>
        <w:tc>
          <w:tcPr>
            <w:tcW w:w="1247" w:type="dxa"/>
            <w:tcBorders>
              <w:top w:val="single" w:sz="4" w:space="0" w:color="auto"/>
              <w:left w:val="single" w:sz="4" w:space="0" w:color="auto"/>
              <w:bottom w:val="single" w:sz="4" w:space="0" w:color="auto"/>
              <w:right w:val="single" w:sz="4" w:space="0" w:color="auto"/>
            </w:tcBorders>
            <w:shd w:val="clear" w:color="auto" w:fill="AAC9EC"/>
          </w:tcPr>
          <w:p w14:paraId="25A91693" w14:textId="77777777" w:rsidR="000A3A50" w:rsidRDefault="00086C26">
            <w:pPr>
              <w:pStyle w:val="Tabellcell"/>
              <w:jc w:val="right"/>
            </w:pPr>
            <w:r>
              <w:t>0</w:t>
            </w:r>
          </w:p>
        </w:tc>
      </w:tr>
      <w:tr w:rsidR="000A3A50" w14:paraId="784248B4" w14:textId="77777777">
        <w:trPr>
          <w:cantSplit w:val="0"/>
        </w:trPr>
        <w:tc>
          <w:tcPr>
            <w:tcW w:w="4649" w:type="dxa"/>
            <w:tcBorders>
              <w:top w:val="single" w:sz="4" w:space="0" w:color="auto"/>
              <w:left w:val="single" w:sz="4" w:space="0" w:color="auto"/>
              <w:bottom w:val="single" w:sz="4" w:space="0" w:color="auto"/>
              <w:right w:val="single" w:sz="4" w:space="0" w:color="auto"/>
            </w:tcBorders>
            <w:shd w:val="clear" w:color="auto" w:fill="FFFFFF"/>
          </w:tcPr>
          <w:p w14:paraId="6F8DBFBA" w14:textId="77777777" w:rsidR="000A3A50" w:rsidRDefault="00086C26">
            <w:pPr>
              <w:pStyle w:val="Tabellcell"/>
            </w:pPr>
            <w:r>
              <w:rPr>
                <w:b/>
              </w:rPr>
              <w:t>Dahlstiernska, bemanning elev/lärare</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2C01331D" w14:textId="77777777" w:rsidR="000A3A50" w:rsidRDefault="00086C26">
            <w:pPr>
              <w:pStyle w:val="Tabellcell"/>
              <w:jc w:val="right"/>
            </w:pPr>
            <w:r>
              <w:t>10,8</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4512B2C8" w14:textId="77777777" w:rsidR="000A3A50" w:rsidRDefault="00086C26">
            <w:pPr>
              <w:pStyle w:val="Tabellcell"/>
              <w:jc w:val="right"/>
            </w:pPr>
            <w:r>
              <w:t>9,4</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796174ED" w14:textId="77777777" w:rsidR="000A3A50" w:rsidRDefault="00086C26">
            <w:pPr>
              <w:pStyle w:val="Tabellcell"/>
              <w:jc w:val="right"/>
            </w:pPr>
            <w:r>
              <w:t>9,7</w:t>
            </w:r>
          </w:p>
        </w:tc>
        <w:tc>
          <w:tcPr>
            <w:tcW w:w="1247" w:type="dxa"/>
            <w:tcBorders>
              <w:top w:val="single" w:sz="4" w:space="0" w:color="auto"/>
              <w:left w:val="single" w:sz="4" w:space="0" w:color="auto"/>
              <w:bottom w:val="single" w:sz="4" w:space="0" w:color="auto"/>
              <w:right w:val="single" w:sz="4" w:space="0" w:color="auto"/>
            </w:tcBorders>
            <w:shd w:val="clear" w:color="auto" w:fill="AAC9EC"/>
          </w:tcPr>
          <w:p w14:paraId="2ACF92DF" w14:textId="77777777" w:rsidR="000A3A50" w:rsidRDefault="00086C26">
            <w:pPr>
              <w:pStyle w:val="Tabellcell"/>
              <w:jc w:val="right"/>
            </w:pPr>
            <w:r>
              <w:t>9,8</w:t>
            </w:r>
          </w:p>
        </w:tc>
      </w:tr>
      <w:tr w:rsidR="000A3A50" w14:paraId="698722A6" w14:textId="77777777">
        <w:trPr>
          <w:cantSplit w:val="0"/>
        </w:trPr>
        <w:tc>
          <w:tcPr>
            <w:tcW w:w="4649" w:type="dxa"/>
            <w:tcBorders>
              <w:top w:val="single" w:sz="4" w:space="0" w:color="auto"/>
              <w:left w:val="single" w:sz="4" w:space="0" w:color="auto"/>
              <w:bottom w:val="single" w:sz="4" w:space="0" w:color="auto"/>
              <w:right w:val="single" w:sz="4" w:space="0" w:color="auto"/>
            </w:tcBorders>
            <w:shd w:val="clear" w:color="auto" w:fill="FFFFFF"/>
          </w:tcPr>
          <w:p w14:paraId="21EC1D79" w14:textId="77777777" w:rsidR="000A3A50" w:rsidRDefault="00086C26">
            <w:pPr>
              <w:pStyle w:val="Tabellcell"/>
            </w:pPr>
            <w:r>
              <w:rPr>
                <w:b/>
              </w:rPr>
              <w:t>Gymnasium, köpta platser antal elever</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7A337D00" w14:textId="77777777" w:rsidR="000A3A50" w:rsidRDefault="00086C26">
            <w:pPr>
              <w:pStyle w:val="Tabellcell"/>
              <w:jc w:val="right"/>
            </w:pPr>
            <w:r>
              <w:t>258</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244F653C" w14:textId="77777777" w:rsidR="000A3A50" w:rsidRDefault="00086C26">
            <w:pPr>
              <w:pStyle w:val="Tabellcell"/>
              <w:jc w:val="right"/>
            </w:pPr>
            <w:r>
              <w:t>257</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14EB6892" w14:textId="77777777" w:rsidR="000A3A50" w:rsidRDefault="00086C26">
            <w:pPr>
              <w:pStyle w:val="Tabellcell"/>
              <w:jc w:val="right"/>
            </w:pPr>
            <w:r>
              <w:t>220</w:t>
            </w:r>
          </w:p>
        </w:tc>
        <w:tc>
          <w:tcPr>
            <w:tcW w:w="1247" w:type="dxa"/>
            <w:tcBorders>
              <w:top w:val="single" w:sz="4" w:space="0" w:color="auto"/>
              <w:left w:val="single" w:sz="4" w:space="0" w:color="auto"/>
              <w:bottom w:val="single" w:sz="4" w:space="0" w:color="auto"/>
              <w:right w:val="single" w:sz="4" w:space="0" w:color="auto"/>
            </w:tcBorders>
            <w:shd w:val="clear" w:color="auto" w:fill="AAC9EC"/>
          </w:tcPr>
          <w:p w14:paraId="26175E3D" w14:textId="77777777" w:rsidR="000A3A50" w:rsidRDefault="00086C26">
            <w:pPr>
              <w:pStyle w:val="Tabellcell"/>
              <w:jc w:val="right"/>
            </w:pPr>
            <w:r>
              <w:t>*238</w:t>
            </w:r>
          </w:p>
        </w:tc>
      </w:tr>
      <w:tr w:rsidR="000A3A50" w14:paraId="6D0E91F7" w14:textId="77777777">
        <w:trPr>
          <w:cantSplit w:val="0"/>
        </w:trPr>
        <w:tc>
          <w:tcPr>
            <w:tcW w:w="4649" w:type="dxa"/>
            <w:tcBorders>
              <w:top w:val="single" w:sz="4" w:space="0" w:color="auto"/>
              <w:left w:val="single" w:sz="4" w:space="0" w:color="auto"/>
              <w:bottom w:val="single" w:sz="4" w:space="0" w:color="auto"/>
              <w:right w:val="single" w:sz="4" w:space="0" w:color="auto"/>
            </w:tcBorders>
            <w:shd w:val="clear" w:color="auto" w:fill="FFFFFF"/>
          </w:tcPr>
          <w:p w14:paraId="00492801" w14:textId="77777777" w:rsidR="000A3A50" w:rsidRDefault="00086C26">
            <w:pPr>
              <w:pStyle w:val="Tabellcell"/>
            </w:pPr>
            <w:r>
              <w:rPr>
                <w:b/>
              </w:rPr>
              <w:t>Dahlstiernska, kostnad per elev Dahlstiernska</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11905ED8" w14:textId="77777777" w:rsidR="000A3A50" w:rsidRDefault="00086C26">
            <w:pPr>
              <w:pStyle w:val="Tabellcell"/>
              <w:jc w:val="right"/>
            </w:pPr>
            <w:r>
              <w:t>110 200</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6A934BF3" w14:textId="77777777" w:rsidR="000A3A50" w:rsidRDefault="00086C26">
            <w:pPr>
              <w:pStyle w:val="Tabellcell"/>
              <w:jc w:val="right"/>
            </w:pPr>
            <w:r>
              <w:t>110 200</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2FD59C6D" w14:textId="77777777" w:rsidR="000A3A50" w:rsidRDefault="00086C26">
            <w:pPr>
              <w:pStyle w:val="Tabellcell"/>
              <w:jc w:val="right"/>
            </w:pPr>
            <w:r>
              <w:t>112 400</w:t>
            </w:r>
          </w:p>
        </w:tc>
        <w:tc>
          <w:tcPr>
            <w:tcW w:w="1247" w:type="dxa"/>
            <w:tcBorders>
              <w:top w:val="single" w:sz="4" w:space="0" w:color="auto"/>
              <w:left w:val="single" w:sz="4" w:space="0" w:color="auto"/>
              <w:bottom w:val="single" w:sz="4" w:space="0" w:color="auto"/>
              <w:right w:val="single" w:sz="4" w:space="0" w:color="auto"/>
            </w:tcBorders>
            <w:shd w:val="clear" w:color="auto" w:fill="AAC9EC"/>
          </w:tcPr>
          <w:p w14:paraId="30DEC3E9" w14:textId="77777777" w:rsidR="000A3A50" w:rsidRDefault="00086C26">
            <w:pPr>
              <w:pStyle w:val="Tabellcell"/>
              <w:jc w:val="right"/>
            </w:pPr>
            <w:r>
              <w:t>112 400</w:t>
            </w:r>
          </w:p>
        </w:tc>
      </w:tr>
      <w:tr w:rsidR="000A3A50" w14:paraId="1BE34F0B" w14:textId="77777777">
        <w:trPr>
          <w:cantSplit w:val="0"/>
        </w:trPr>
        <w:tc>
          <w:tcPr>
            <w:tcW w:w="4649" w:type="dxa"/>
            <w:tcBorders>
              <w:top w:val="single" w:sz="4" w:space="0" w:color="auto"/>
              <w:left w:val="single" w:sz="4" w:space="0" w:color="auto"/>
              <w:bottom w:val="single" w:sz="4" w:space="0" w:color="auto"/>
              <w:right w:val="single" w:sz="4" w:space="0" w:color="auto"/>
            </w:tcBorders>
            <w:shd w:val="clear" w:color="auto" w:fill="FFFFFF"/>
          </w:tcPr>
          <w:p w14:paraId="6302A624" w14:textId="77777777" w:rsidR="000A3A50" w:rsidRDefault="00086C26">
            <w:pPr>
              <w:pStyle w:val="Tabellcell"/>
            </w:pPr>
            <w:r>
              <w:rPr>
                <w:b/>
              </w:rPr>
              <w:t>Gymnasium, kostnad/elev IKE</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77ACA531" w14:textId="77777777" w:rsidR="000A3A50" w:rsidRDefault="00086C26">
            <w:pPr>
              <w:pStyle w:val="Tabellcell"/>
              <w:jc w:val="right"/>
            </w:pPr>
            <w:r>
              <w:t>132 957</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354A3B24" w14:textId="77777777" w:rsidR="000A3A50" w:rsidRDefault="00086C26">
            <w:pPr>
              <w:pStyle w:val="Tabellcell"/>
              <w:jc w:val="right"/>
            </w:pPr>
            <w:r>
              <w:t>133 036</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7BCBB51B" w14:textId="77777777" w:rsidR="000A3A50" w:rsidRDefault="00086C26">
            <w:pPr>
              <w:pStyle w:val="Tabellcell"/>
              <w:jc w:val="right"/>
            </w:pPr>
            <w:r>
              <w:t>124 545</w:t>
            </w:r>
          </w:p>
        </w:tc>
        <w:tc>
          <w:tcPr>
            <w:tcW w:w="1247" w:type="dxa"/>
            <w:tcBorders>
              <w:top w:val="single" w:sz="4" w:space="0" w:color="auto"/>
              <w:left w:val="single" w:sz="4" w:space="0" w:color="auto"/>
              <w:bottom w:val="single" w:sz="4" w:space="0" w:color="auto"/>
              <w:right w:val="single" w:sz="4" w:space="0" w:color="auto"/>
            </w:tcBorders>
            <w:shd w:val="clear" w:color="auto" w:fill="AAC9EC"/>
          </w:tcPr>
          <w:p w14:paraId="50EFD5A1" w14:textId="77777777" w:rsidR="000A3A50" w:rsidRDefault="00086C26">
            <w:pPr>
              <w:pStyle w:val="Tabellcell"/>
              <w:jc w:val="right"/>
            </w:pPr>
            <w:r>
              <w:t>*124 545</w:t>
            </w:r>
          </w:p>
        </w:tc>
      </w:tr>
      <w:tr w:rsidR="000A3A50" w14:paraId="2BE06A52" w14:textId="77777777">
        <w:trPr>
          <w:cantSplit w:val="0"/>
        </w:trPr>
        <w:tc>
          <w:tcPr>
            <w:tcW w:w="4649" w:type="dxa"/>
            <w:tcBorders>
              <w:top w:val="single" w:sz="4" w:space="0" w:color="auto"/>
              <w:left w:val="single" w:sz="4" w:space="0" w:color="auto"/>
              <w:bottom w:val="single" w:sz="4" w:space="0" w:color="auto"/>
              <w:right w:val="single" w:sz="4" w:space="0" w:color="auto"/>
            </w:tcBorders>
            <w:shd w:val="clear" w:color="auto" w:fill="FFFFFF"/>
          </w:tcPr>
          <w:p w14:paraId="7A5C0C65" w14:textId="77777777" w:rsidR="000A3A50" w:rsidRDefault="00086C26">
            <w:pPr>
              <w:pStyle w:val="Tabellcell"/>
            </w:pPr>
            <w:r>
              <w:rPr>
                <w:b/>
              </w:rPr>
              <w:t>Anpassad gymnasieskola, köpta platser antal elever</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38546FC2" w14:textId="77777777" w:rsidR="000A3A50" w:rsidRDefault="00086C26">
            <w:pPr>
              <w:pStyle w:val="Tabellcell"/>
              <w:jc w:val="right"/>
            </w:pPr>
            <w:r>
              <w:t>4</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1A504311" w14:textId="77777777" w:rsidR="000A3A50" w:rsidRDefault="00086C26">
            <w:pPr>
              <w:pStyle w:val="Tabellcell"/>
              <w:jc w:val="right"/>
            </w:pPr>
            <w:r>
              <w:t>6</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142991A2" w14:textId="77777777" w:rsidR="000A3A50" w:rsidRDefault="00086C26">
            <w:pPr>
              <w:pStyle w:val="Tabellcell"/>
              <w:jc w:val="right"/>
            </w:pPr>
            <w:r>
              <w:t>5</w:t>
            </w:r>
          </w:p>
        </w:tc>
        <w:tc>
          <w:tcPr>
            <w:tcW w:w="1247" w:type="dxa"/>
            <w:tcBorders>
              <w:top w:val="single" w:sz="4" w:space="0" w:color="auto"/>
              <w:left w:val="single" w:sz="4" w:space="0" w:color="auto"/>
              <w:bottom w:val="single" w:sz="4" w:space="0" w:color="auto"/>
              <w:right w:val="single" w:sz="4" w:space="0" w:color="auto"/>
            </w:tcBorders>
            <w:shd w:val="clear" w:color="auto" w:fill="AAC9EC"/>
          </w:tcPr>
          <w:p w14:paraId="19C4BF02" w14:textId="77777777" w:rsidR="000A3A50" w:rsidRDefault="00086C26">
            <w:pPr>
              <w:pStyle w:val="Tabellcell"/>
              <w:jc w:val="right"/>
            </w:pPr>
            <w:r>
              <w:t>5</w:t>
            </w:r>
          </w:p>
        </w:tc>
      </w:tr>
      <w:tr w:rsidR="000A3A50" w14:paraId="6C1406BC" w14:textId="77777777">
        <w:trPr>
          <w:cantSplit w:val="0"/>
        </w:trPr>
        <w:tc>
          <w:tcPr>
            <w:tcW w:w="4649" w:type="dxa"/>
            <w:tcBorders>
              <w:top w:val="single" w:sz="4" w:space="0" w:color="auto"/>
              <w:left w:val="single" w:sz="4" w:space="0" w:color="auto"/>
              <w:bottom w:val="single" w:sz="4" w:space="0" w:color="auto"/>
              <w:right w:val="single" w:sz="4" w:space="0" w:color="auto"/>
            </w:tcBorders>
            <w:shd w:val="clear" w:color="auto" w:fill="FFFFFF"/>
          </w:tcPr>
          <w:p w14:paraId="5B5BA746" w14:textId="77777777" w:rsidR="000A3A50" w:rsidRDefault="00086C26">
            <w:pPr>
              <w:pStyle w:val="Tabellcell"/>
            </w:pPr>
            <w:r>
              <w:rPr>
                <w:b/>
              </w:rPr>
              <w:t>Vuxenutbildning, antal elever</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662D2050" w14:textId="77777777" w:rsidR="000A3A50" w:rsidRDefault="00086C26">
            <w:pPr>
              <w:pStyle w:val="Tabellcell"/>
              <w:jc w:val="right"/>
            </w:pPr>
            <w:r>
              <w:t>175</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6C3D8EE0" w14:textId="77777777" w:rsidR="000A3A50" w:rsidRDefault="00086C26">
            <w:pPr>
              <w:pStyle w:val="Tabellcell"/>
              <w:jc w:val="right"/>
            </w:pPr>
            <w:r>
              <w:t>129</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109F2435" w14:textId="77777777" w:rsidR="000A3A50" w:rsidRDefault="00086C26">
            <w:pPr>
              <w:pStyle w:val="Tabellcell"/>
              <w:jc w:val="right"/>
            </w:pPr>
            <w:r>
              <w:t>102</w:t>
            </w:r>
          </w:p>
        </w:tc>
        <w:tc>
          <w:tcPr>
            <w:tcW w:w="1247" w:type="dxa"/>
            <w:tcBorders>
              <w:top w:val="single" w:sz="4" w:space="0" w:color="auto"/>
              <w:left w:val="single" w:sz="4" w:space="0" w:color="auto"/>
              <w:bottom w:val="single" w:sz="4" w:space="0" w:color="auto"/>
              <w:right w:val="single" w:sz="4" w:space="0" w:color="auto"/>
            </w:tcBorders>
            <w:shd w:val="clear" w:color="auto" w:fill="AAC9EC"/>
          </w:tcPr>
          <w:p w14:paraId="443CD068" w14:textId="77777777" w:rsidR="000A3A50" w:rsidRDefault="00086C26">
            <w:pPr>
              <w:pStyle w:val="Tabellcell"/>
              <w:jc w:val="right"/>
            </w:pPr>
            <w:r>
              <w:t>62</w:t>
            </w:r>
          </w:p>
        </w:tc>
      </w:tr>
      <w:tr w:rsidR="000A3A50" w14:paraId="2E6A34C3" w14:textId="77777777">
        <w:trPr>
          <w:cantSplit w:val="0"/>
        </w:trPr>
        <w:tc>
          <w:tcPr>
            <w:tcW w:w="4649" w:type="dxa"/>
            <w:tcBorders>
              <w:top w:val="single" w:sz="4" w:space="0" w:color="auto"/>
              <w:left w:val="single" w:sz="4" w:space="0" w:color="auto"/>
              <w:bottom w:val="single" w:sz="4" w:space="0" w:color="auto"/>
              <w:right w:val="single" w:sz="4" w:space="0" w:color="auto"/>
            </w:tcBorders>
            <w:shd w:val="clear" w:color="auto" w:fill="FFFFFF"/>
          </w:tcPr>
          <w:p w14:paraId="57535C26" w14:textId="77777777" w:rsidR="000A3A50" w:rsidRDefault="00086C26">
            <w:pPr>
              <w:pStyle w:val="Tabellcell"/>
            </w:pPr>
            <w:r>
              <w:rPr>
                <w:b/>
              </w:rPr>
              <w:t>Vuxenutbildning, bemanning elev/lärare</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3402EF67" w14:textId="77777777" w:rsidR="000A3A50" w:rsidRDefault="00086C26">
            <w:pPr>
              <w:pStyle w:val="Tabellcell"/>
              <w:jc w:val="right"/>
            </w:pPr>
            <w:r>
              <w:t>36,5</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6FA714D6" w14:textId="77777777" w:rsidR="000A3A50" w:rsidRDefault="00086C26">
            <w:pPr>
              <w:pStyle w:val="Tabellcell"/>
              <w:jc w:val="right"/>
            </w:pPr>
            <w:r>
              <w:t>18,6</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77D74E73" w14:textId="77777777" w:rsidR="000A3A50" w:rsidRDefault="00086C26">
            <w:pPr>
              <w:pStyle w:val="Tabellcell"/>
              <w:jc w:val="right"/>
            </w:pPr>
            <w:r>
              <w:t>30,9</w:t>
            </w:r>
          </w:p>
        </w:tc>
        <w:tc>
          <w:tcPr>
            <w:tcW w:w="1247" w:type="dxa"/>
            <w:tcBorders>
              <w:top w:val="single" w:sz="4" w:space="0" w:color="auto"/>
              <w:left w:val="single" w:sz="4" w:space="0" w:color="auto"/>
              <w:bottom w:val="single" w:sz="4" w:space="0" w:color="auto"/>
              <w:right w:val="single" w:sz="4" w:space="0" w:color="auto"/>
            </w:tcBorders>
            <w:shd w:val="clear" w:color="auto" w:fill="AAC9EC"/>
          </w:tcPr>
          <w:p w14:paraId="19E98399" w14:textId="77777777" w:rsidR="000A3A50" w:rsidRDefault="00086C26">
            <w:pPr>
              <w:pStyle w:val="Tabellcell"/>
              <w:jc w:val="right"/>
            </w:pPr>
            <w:r>
              <w:t>8,4</w:t>
            </w:r>
          </w:p>
        </w:tc>
      </w:tr>
      <w:tr w:rsidR="000A3A50" w14:paraId="6DF8AAE9" w14:textId="77777777">
        <w:trPr>
          <w:cantSplit w:val="0"/>
        </w:trPr>
        <w:tc>
          <w:tcPr>
            <w:tcW w:w="4649" w:type="dxa"/>
            <w:tcBorders>
              <w:top w:val="single" w:sz="4" w:space="0" w:color="auto"/>
              <w:left w:val="single" w:sz="4" w:space="0" w:color="auto"/>
              <w:bottom w:val="single" w:sz="4" w:space="0" w:color="auto"/>
              <w:right w:val="single" w:sz="4" w:space="0" w:color="auto"/>
            </w:tcBorders>
            <w:shd w:val="clear" w:color="auto" w:fill="FFFFFF"/>
          </w:tcPr>
          <w:p w14:paraId="3B76EED0" w14:textId="77777777" w:rsidR="000A3A50" w:rsidRDefault="00086C26">
            <w:pPr>
              <w:pStyle w:val="Tabellcell"/>
            </w:pPr>
            <w:r>
              <w:rPr>
                <w:b/>
              </w:rPr>
              <w:lastRenderedPageBreak/>
              <w:t>Vuxenutbildning, SFI antal elever</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5CB47076" w14:textId="77777777" w:rsidR="000A3A50" w:rsidRDefault="00086C26">
            <w:pPr>
              <w:pStyle w:val="Tabellcell"/>
              <w:jc w:val="right"/>
            </w:pPr>
            <w:r>
              <w:t>91</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114B42F9" w14:textId="77777777" w:rsidR="000A3A50" w:rsidRDefault="00086C26">
            <w:pPr>
              <w:pStyle w:val="Tabellcell"/>
              <w:jc w:val="right"/>
            </w:pPr>
            <w:r>
              <w:t>73</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0F5517B6" w14:textId="77777777" w:rsidR="000A3A50" w:rsidRDefault="00086C26">
            <w:pPr>
              <w:pStyle w:val="Tabellcell"/>
              <w:jc w:val="right"/>
            </w:pPr>
            <w:r>
              <w:t>62</w:t>
            </w:r>
          </w:p>
        </w:tc>
        <w:tc>
          <w:tcPr>
            <w:tcW w:w="1247" w:type="dxa"/>
            <w:tcBorders>
              <w:top w:val="single" w:sz="4" w:space="0" w:color="auto"/>
              <w:left w:val="single" w:sz="4" w:space="0" w:color="auto"/>
              <w:bottom w:val="single" w:sz="4" w:space="0" w:color="auto"/>
              <w:right w:val="single" w:sz="4" w:space="0" w:color="auto"/>
            </w:tcBorders>
            <w:shd w:val="clear" w:color="auto" w:fill="AAC9EC"/>
          </w:tcPr>
          <w:p w14:paraId="4E7B5F02" w14:textId="77777777" w:rsidR="000A3A50" w:rsidRDefault="00086C26">
            <w:pPr>
              <w:pStyle w:val="Tabellcell"/>
              <w:jc w:val="right"/>
            </w:pPr>
            <w:r>
              <w:t>62</w:t>
            </w:r>
          </w:p>
        </w:tc>
      </w:tr>
    </w:tbl>
    <w:p w14:paraId="77C1AF04" w14:textId="77777777" w:rsidR="000A3A50" w:rsidRDefault="00086C26">
      <w:pPr>
        <w:pStyle w:val="Fotnot"/>
        <w:widowControl w:val="0"/>
      </w:pPr>
      <w:r>
        <w:t>* Preliminära siffror.</w:t>
      </w:r>
    </w:p>
    <w:p w14:paraId="5C642EC1" w14:textId="77777777" w:rsidR="000A3A50" w:rsidRDefault="00086C26">
      <w:pPr>
        <w:pStyle w:val="Rubrik2"/>
      </w:pPr>
      <w:bookmarkStart w:id="9" w:name="_Toc146095658"/>
      <w:r>
        <w:t>Investeringsredovisning</w:t>
      </w:r>
      <w:bookmarkEnd w:id="9"/>
    </w:p>
    <w:p w14:paraId="0A627729" w14:textId="77777777" w:rsidR="000A3A50" w:rsidRDefault="00086C26">
      <w:pPr>
        <w:pStyle w:val="Fastanvisning"/>
        <w:widowControl w:val="0"/>
      </w:pPr>
      <w:r>
        <w:t>Belopp anges i Tkr.</w:t>
      </w:r>
    </w:p>
    <w:tbl>
      <w:tblPr>
        <w:tblStyle w:val="Tabellrutnt"/>
        <w:tblOverlap w:val="never"/>
        <w:tblW w:w="0" w:type="auto"/>
        <w:tblLook w:val="04A0" w:firstRow="1" w:lastRow="0" w:firstColumn="1" w:lastColumn="0" w:noHBand="0" w:noVBand="1"/>
      </w:tblPr>
      <w:tblGrid>
        <w:gridCol w:w="1925"/>
        <w:gridCol w:w="1925"/>
        <w:gridCol w:w="1925"/>
        <w:gridCol w:w="1926"/>
        <w:gridCol w:w="1927"/>
      </w:tblGrid>
      <w:tr w:rsidR="000A3A50" w14:paraId="4807A977" w14:textId="77777777">
        <w:trPr>
          <w:cantSplit w:val="0"/>
        </w:trPr>
        <w:tc>
          <w:tcPr>
            <w:tcW w:w="1928" w:type="dxa"/>
            <w:tcBorders>
              <w:top w:val="single" w:sz="4" w:space="0" w:color="auto"/>
              <w:left w:val="single" w:sz="4" w:space="0" w:color="auto"/>
              <w:bottom w:val="single" w:sz="18" w:space="0" w:color="auto"/>
              <w:right w:val="single" w:sz="4" w:space="0" w:color="auto"/>
            </w:tcBorders>
            <w:shd w:val="clear" w:color="auto" w:fill="AAC9EC"/>
            <w:vAlign w:val="center"/>
          </w:tcPr>
          <w:p w14:paraId="7E821996" w14:textId="77777777" w:rsidR="000A3A50" w:rsidRDefault="00086C26">
            <w:pPr>
              <w:pStyle w:val="Tabellcell"/>
            </w:pPr>
            <w:r>
              <w:rPr>
                <w:b/>
              </w:rPr>
              <w:t>Projekt (Tkr)</w:t>
            </w:r>
          </w:p>
        </w:tc>
        <w:tc>
          <w:tcPr>
            <w:tcW w:w="1928" w:type="dxa"/>
            <w:tcBorders>
              <w:top w:val="single" w:sz="4" w:space="0" w:color="auto"/>
              <w:left w:val="single" w:sz="4" w:space="0" w:color="auto"/>
              <w:bottom w:val="single" w:sz="18" w:space="0" w:color="auto"/>
              <w:right w:val="single" w:sz="4" w:space="0" w:color="auto"/>
            </w:tcBorders>
            <w:shd w:val="clear" w:color="auto" w:fill="AAC9EC"/>
            <w:vAlign w:val="center"/>
          </w:tcPr>
          <w:p w14:paraId="601C8A73" w14:textId="77777777" w:rsidR="000A3A50" w:rsidRDefault="00086C26">
            <w:pPr>
              <w:pStyle w:val="Tabellcell"/>
            </w:pPr>
            <w:r>
              <w:rPr>
                <w:b/>
              </w:rPr>
              <w:t>Budget</w:t>
            </w:r>
          </w:p>
        </w:tc>
        <w:tc>
          <w:tcPr>
            <w:tcW w:w="1928" w:type="dxa"/>
            <w:tcBorders>
              <w:top w:val="single" w:sz="4" w:space="0" w:color="auto"/>
              <w:left w:val="single" w:sz="4" w:space="0" w:color="auto"/>
              <w:bottom w:val="single" w:sz="18" w:space="0" w:color="auto"/>
              <w:right w:val="single" w:sz="4" w:space="0" w:color="auto"/>
            </w:tcBorders>
            <w:shd w:val="clear" w:color="auto" w:fill="AAC9EC"/>
            <w:vAlign w:val="center"/>
          </w:tcPr>
          <w:p w14:paraId="41F83A77" w14:textId="77777777" w:rsidR="000A3A50" w:rsidRDefault="00086C26">
            <w:pPr>
              <w:pStyle w:val="Tabellcell"/>
            </w:pPr>
            <w:r>
              <w:rPr>
                <w:b/>
              </w:rPr>
              <w:t>Prognos 2</w:t>
            </w:r>
          </w:p>
        </w:tc>
        <w:tc>
          <w:tcPr>
            <w:tcW w:w="1928" w:type="dxa"/>
            <w:tcBorders>
              <w:top w:val="single" w:sz="4" w:space="0" w:color="auto"/>
              <w:left w:val="single" w:sz="4" w:space="0" w:color="auto"/>
              <w:bottom w:val="single" w:sz="18" w:space="0" w:color="auto"/>
              <w:right w:val="single" w:sz="4" w:space="0" w:color="auto"/>
            </w:tcBorders>
            <w:shd w:val="clear" w:color="auto" w:fill="AAC9EC"/>
            <w:vAlign w:val="center"/>
          </w:tcPr>
          <w:p w14:paraId="6AE7B527" w14:textId="77777777" w:rsidR="000A3A50" w:rsidRDefault="00086C26">
            <w:pPr>
              <w:pStyle w:val="Tabellcell"/>
            </w:pPr>
            <w:r>
              <w:rPr>
                <w:b/>
              </w:rPr>
              <w:t>Avvikelse</w:t>
            </w:r>
          </w:p>
        </w:tc>
        <w:tc>
          <w:tcPr>
            <w:tcW w:w="1928" w:type="dxa"/>
            <w:tcBorders>
              <w:top w:val="single" w:sz="4" w:space="0" w:color="auto"/>
              <w:left w:val="single" w:sz="4" w:space="0" w:color="auto"/>
              <w:bottom w:val="single" w:sz="18" w:space="0" w:color="auto"/>
              <w:right w:val="single" w:sz="4" w:space="0" w:color="auto"/>
            </w:tcBorders>
            <w:shd w:val="clear" w:color="auto" w:fill="AAC9EC"/>
            <w:vAlign w:val="center"/>
          </w:tcPr>
          <w:p w14:paraId="561D95C6" w14:textId="77777777" w:rsidR="000A3A50" w:rsidRDefault="00086C26">
            <w:pPr>
              <w:pStyle w:val="Tabellcell"/>
            </w:pPr>
            <w:r>
              <w:rPr>
                <w:b/>
              </w:rPr>
              <w:t>Förslag till omdisponering</w:t>
            </w:r>
          </w:p>
        </w:tc>
      </w:tr>
      <w:tr w:rsidR="000A3A50" w14:paraId="5B56670B" w14:textId="77777777">
        <w:trPr>
          <w:cantSplit w:val="0"/>
        </w:trPr>
        <w:tc>
          <w:tcPr>
            <w:tcW w:w="1928" w:type="dxa"/>
            <w:tcBorders>
              <w:top w:val="single" w:sz="18" w:space="0" w:color="auto"/>
              <w:left w:val="single" w:sz="4" w:space="0" w:color="auto"/>
              <w:bottom w:val="single" w:sz="4" w:space="0" w:color="auto"/>
              <w:right w:val="single" w:sz="4" w:space="0" w:color="auto"/>
            </w:tcBorders>
            <w:shd w:val="clear" w:color="auto" w:fill="FFFFFF"/>
          </w:tcPr>
          <w:p w14:paraId="68FD2095" w14:textId="77777777" w:rsidR="000A3A50" w:rsidRDefault="00086C26">
            <w:pPr>
              <w:pStyle w:val="Tabellcell"/>
            </w:pPr>
            <w:r>
              <w:t>8646, Div. inventarier förskola och skola 2023</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51D7D29D" w14:textId="77777777" w:rsidR="000A3A50" w:rsidRDefault="00086C26">
            <w:pPr>
              <w:pStyle w:val="Tabellcell"/>
            </w:pPr>
            <w:r>
              <w:t>500 000</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5FB7ACBF" w14:textId="77777777" w:rsidR="000A3A50" w:rsidRDefault="00086C26">
            <w:pPr>
              <w:pStyle w:val="Tabellcell"/>
            </w:pPr>
            <w:r>
              <w:t>500 000</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246B01D1" w14:textId="77777777" w:rsidR="000A3A50" w:rsidRDefault="00086C26">
            <w:pPr>
              <w:pStyle w:val="Tabellcell"/>
            </w:pPr>
            <w:r>
              <w:t>0</w:t>
            </w:r>
          </w:p>
        </w:tc>
        <w:tc>
          <w:tcPr>
            <w:tcW w:w="1928" w:type="dxa"/>
            <w:tcBorders>
              <w:top w:val="single" w:sz="18" w:space="0" w:color="auto"/>
              <w:left w:val="single" w:sz="4" w:space="0" w:color="auto"/>
              <w:bottom w:val="single" w:sz="4" w:space="0" w:color="auto"/>
              <w:right w:val="single" w:sz="4" w:space="0" w:color="auto"/>
            </w:tcBorders>
            <w:shd w:val="clear" w:color="auto" w:fill="FFFFFF"/>
          </w:tcPr>
          <w:p w14:paraId="38316E04" w14:textId="77777777" w:rsidR="000A3A50" w:rsidRDefault="00086C26">
            <w:pPr>
              <w:pStyle w:val="Tabellcell"/>
            </w:pPr>
            <w:r>
              <w:t>Nej</w:t>
            </w:r>
          </w:p>
        </w:tc>
      </w:tr>
      <w:tr w:rsidR="000A3A50" w14:paraId="34E58FB8" w14:textId="77777777">
        <w:trPr>
          <w:cantSplit w:val="0"/>
        </w:trPr>
        <w:tc>
          <w:tcPr>
            <w:tcW w:w="1928" w:type="dxa"/>
            <w:tcBorders>
              <w:top w:val="single" w:sz="4" w:space="0" w:color="auto"/>
              <w:left w:val="single" w:sz="4" w:space="0" w:color="auto"/>
              <w:bottom w:val="single" w:sz="4" w:space="0" w:color="auto"/>
              <w:right w:val="single" w:sz="4" w:space="0" w:color="auto"/>
            </w:tcBorders>
            <w:shd w:val="clear" w:color="auto" w:fill="FFFFFF"/>
          </w:tcPr>
          <w:p w14:paraId="1CBBF7CD" w14:textId="77777777" w:rsidR="000A3A50" w:rsidRDefault="00086C26">
            <w:pPr>
              <w:pStyle w:val="Tabellcell"/>
            </w:pPr>
            <w:r>
              <w:t>8647, Datorer och inventarier IKT 2023</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14:paraId="721E2F0A" w14:textId="77777777" w:rsidR="000A3A50" w:rsidRDefault="00086C26">
            <w:pPr>
              <w:pStyle w:val="Tabellcell"/>
            </w:pPr>
            <w:r>
              <w:t>800 000</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14:paraId="0AFF7BFC" w14:textId="77777777" w:rsidR="000A3A50" w:rsidRDefault="00086C26">
            <w:pPr>
              <w:pStyle w:val="Tabellcell"/>
            </w:pPr>
            <w:r>
              <w:t>800 000</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14:paraId="06443503" w14:textId="77777777" w:rsidR="000A3A50" w:rsidRDefault="00086C26">
            <w:pPr>
              <w:pStyle w:val="Tabellcell"/>
            </w:pPr>
            <w:r>
              <w:t>0</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14:paraId="01B26BFE" w14:textId="77777777" w:rsidR="000A3A50" w:rsidRDefault="00086C26">
            <w:pPr>
              <w:pStyle w:val="Tabellcell"/>
            </w:pPr>
            <w:r>
              <w:t>Nej</w:t>
            </w:r>
          </w:p>
        </w:tc>
      </w:tr>
      <w:tr w:rsidR="000A3A50" w14:paraId="4C878C0B" w14:textId="77777777">
        <w:trPr>
          <w:cantSplit w:val="0"/>
        </w:trPr>
        <w:tc>
          <w:tcPr>
            <w:tcW w:w="1928" w:type="dxa"/>
            <w:tcBorders>
              <w:top w:val="single" w:sz="4" w:space="0" w:color="auto"/>
              <w:left w:val="single" w:sz="4" w:space="0" w:color="auto"/>
              <w:bottom w:val="single" w:sz="4" w:space="0" w:color="auto"/>
              <w:right w:val="single" w:sz="4" w:space="0" w:color="auto"/>
            </w:tcBorders>
            <w:shd w:val="clear" w:color="auto" w:fill="FFFFFF"/>
          </w:tcPr>
          <w:p w14:paraId="65C75245" w14:textId="77777777" w:rsidR="000A3A50" w:rsidRDefault="00086C26">
            <w:pPr>
              <w:pStyle w:val="Tabellcell"/>
            </w:pPr>
            <w:r>
              <w:t>8648, Inköp av IT system</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14:paraId="2AAC1C66" w14:textId="77777777" w:rsidR="000A3A50" w:rsidRDefault="00086C26">
            <w:pPr>
              <w:pStyle w:val="Tabellcell"/>
            </w:pPr>
            <w:r>
              <w:t>500 000</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14:paraId="27CA4E25" w14:textId="77777777" w:rsidR="000A3A50" w:rsidRDefault="00086C26">
            <w:pPr>
              <w:pStyle w:val="Tabellcell"/>
            </w:pPr>
            <w:r>
              <w:t>500 000</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14:paraId="1724BA29" w14:textId="77777777" w:rsidR="000A3A50" w:rsidRDefault="00086C26">
            <w:pPr>
              <w:pStyle w:val="Tabellcell"/>
            </w:pPr>
            <w:r>
              <w:t>0</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14:paraId="77066CC4" w14:textId="77777777" w:rsidR="000A3A50" w:rsidRDefault="00086C26">
            <w:pPr>
              <w:pStyle w:val="Tabellcell"/>
            </w:pPr>
            <w:r>
              <w:t>Nej</w:t>
            </w:r>
          </w:p>
        </w:tc>
      </w:tr>
    </w:tbl>
    <w:p w14:paraId="0714711E" w14:textId="77777777" w:rsidR="000A3A50" w:rsidRDefault="00086C26">
      <w:pPr>
        <w:pStyle w:val="Rubrik3"/>
      </w:pPr>
      <w:r>
        <w:t>Analys av utfall</w:t>
      </w:r>
    </w:p>
    <w:p w14:paraId="36444DB0" w14:textId="77777777" w:rsidR="000A3A50" w:rsidRDefault="00086C26">
      <w:pPr>
        <w:pStyle w:val="BodyText"/>
        <w:widowControl w:val="0"/>
      </w:pPr>
      <w:r>
        <w:t>Projekten beräknas fortsätta som planerat med slutredovisning i bokslutet 2023. Digitala nationella prov startar under 2024 vilket kommer medföra kostnader för bland annat provinsiering av elevdata till Skolverket.</w:t>
      </w:r>
    </w:p>
    <w:p w14:paraId="75651ED8" w14:textId="77777777" w:rsidR="000A3A50" w:rsidRDefault="00086C26">
      <w:pPr>
        <w:pStyle w:val="Rubrik2"/>
      </w:pPr>
      <w:bookmarkStart w:id="10" w:name="_Toc146095659"/>
      <w:r>
        <w:t>Personalredovisning/Arbetsmiljömål</w:t>
      </w:r>
      <w:bookmarkEnd w:id="10"/>
    </w:p>
    <w:tbl>
      <w:tblPr>
        <w:tblStyle w:val="Tabellrutnt"/>
        <w:tblOverlap w:val="never"/>
        <w:tblW w:w="0" w:type="auto"/>
        <w:tblLook w:val="04A0" w:firstRow="1" w:lastRow="0" w:firstColumn="1" w:lastColumn="0" w:noHBand="0" w:noVBand="1"/>
      </w:tblPr>
      <w:tblGrid>
        <w:gridCol w:w="3210"/>
        <w:gridCol w:w="3209"/>
        <w:gridCol w:w="3209"/>
      </w:tblGrid>
      <w:tr w:rsidR="000A3A50" w14:paraId="30A10C03" w14:textId="77777777">
        <w:trPr>
          <w:cantSplit w:val="0"/>
        </w:trPr>
        <w:tc>
          <w:tcPr>
            <w:tcW w:w="3213" w:type="dxa"/>
            <w:tcBorders>
              <w:top w:val="single" w:sz="4" w:space="0" w:color="auto"/>
              <w:left w:val="single" w:sz="4" w:space="0" w:color="auto"/>
              <w:bottom w:val="single" w:sz="18" w:space="0" w:color="auto"/>
              <w:right w:val="single" w:sz="4" w:space="0" w:color="auto"/>
            </w:tcBorders>
            <w:shd w:val="clear" w:color="auto" w:fill="E5E5E5"/>
            <w:vAlign w:val="center"/>
          </w:tcPr>
          <w:p w14:paraId="435D305E" w14:textId="77777777" w:rsidR="000A3A50" w:rsidRDefault="00086C26">
            <w:pPr>
              <w:pStyle w:val="Tabellcell"/>
              <w:jc w:val="center"/>
            </w:pPr>
            <w:r>
              <w:rPr>
                <w:b/>
              </w:rPr>
              <w:t> </w:t>
            </w:r>
          </w:p>
        </w:tc>
        <w:tc>
          <w:tcPr>
            <w:tcW w:w="3213" w:type="dxa"/>
            <w:tcBorders>
              <w:top w:val="single" w:sz="4" w:space="0" w:color="auto"/>
              <w:left w:val="single" w:sz="4" w:space="0" w:color="auto"/>
              <w:bottom w:val="single" w:sz="18" w:space="0" w:color="auto"/>
              <w:right w:val="single" w:sz="4" w:space="0" w:color="auto"/>
            </w:tcBorders>
            <w:shd w:val="clear" w:color="auto" w:fill="E5E5E5"/>
            <w:vAlign w:val="center"/>
          </w:tcPr>
          <w:p w14:paraId="69154F34" w14:textId="77777777" w:rsidR="000A3A50" w:rsidRDefault="00086C26">
            <w:pPr>
              <w:pStyle w:val="Tabellcell"/>
              <w:jc w:val="center"/>
            </w:pPr>
            <w:r>
              <w:rPr>
                <w:b/>
              </w:rPr>
              <w:t>2023</w:t>
            </w:r>
          </w:p>
        </w:tc>
        <w:tc>
          <w:tcPr>
            <w:tcW w:w="3213" w:type="dxa"/>
            <w:tcBorders>
              <w:top w:val="single" w:sz="4" w:space="0" w:color="auto"/>
              <w:left w:val="single" w:sz="4" w:space="0" w:color="auto"/>
              <w:bottom w:val="single" w:sz="18" w:space="0" w:color="auto"/>
              <w:right w:val="single" w:sz="4" w:space="0" w:color="auto"/>
            </w:tcBorders>
            <w:shd w:val="clear" w:color="auto" w:fill="E5E5E5"/>
            <w:vAlign w:val="center"/>
          </w:tcPr>
          <w:p w14:paraId="718C5B8C" w14:textId="77777777" w:rsidR="000A3A50" w:rsidRDefault="00086C26">
            <w:pPr>
              <w:pStyle w:val="Tabellcell"/>
              <w:jc w:val="center"/>
            </w:pPr>
            <w:r>
              <w:rPr>
                <w:b/>
              </w:rPr>
              <w:t>2022</w:t>
            </w:r>
          </w:p>
        </w:tc>
      </w:tr>
      <w:tr w:rsidR="000A3A50" w14:paraId="187C25A2" w14:textId="77777777">
        <w:trPr>
          <w:cantSplit w:val="0"/>
        </w:trPr>
        <w:tc>
          <w:tcPr>
            <w:tcW w:w="3213" w:type="dxa"/>
            <w:tcBorders>
              <w:top w:val="single" w:sz="18" w:space="0" w:color="auto"/>
              <w:left w:val="single" w:sz="4" w:space="0" w:color="auto"/>
              <w:bottom w:val="single" w:sz="4" w:space="0" w:color="auto"/>
              <w:right w:val="single" w:sz="4" w:space="0" w:color="auto"/>
            </w:tcBorders>
            <w:shd w:val="clear" w:color="auto" w:fill="FFFFFF"/>
            <w:vAlign w:val="center"/>
          </w:tcPr>
          <w:p w14:paraId="2D569633" w14:textId="77777777" w:rsidR="000A3A50" w:rsidRDefault="00086C26">
            <w:pPr>
              <w:pStyle w:val="Tabellcell"/>
            </w:pPr>
            <w:r>
              <w:rPr>
                <w:b/>
              </w:rPr>
              <w:t>Sjukfrånvaro totalt % *</w:t>
            </w:r>
          </w:p>
        </w:tc>
        <w:tc>
          <w:tcPr>
            <w:tcW w:w="3213" w:type="dxa"/>
            <w:tcBorders>
              <w:top w:val="single" w:sz="18" w:space="0" w:color="auto"/>
              <w:left w:val="single" w:sz="4" w:space="0" w:color="auto"/>
              <w:bottom w:val="single" w:sz="4" w:space="0" w:color="auto"/>
              <w:right w:val="single" w:sz="4" w:space="0" w:color="auto"/>
            </w:tcBorders>
            <w:shd w:val="clear" w:color="auto" w:fill="FFFFFF"/>
          </w:tcPr>
          <w:p w14:paraId="6DCCE476" w14:textId="77777777" w:rsidR="000A3A50" w:rsidRDefault="00086C26">
            <w:pPr>
              <w:pStyle w:val="Tabellcell"/>
              <w:jc w:val="right"/>
            </w:pPr>
            <w:r>
              <w:t>6,60</w:t>
            </w:r>
          </w:p>
        </w:tc>
        <w:tc>
          <w:tcPr>
            <w:tcW w:w="3213" w:type="dxa"/>
            <w:tcBorders>
              <w:top w:val="single" w:sz="18" w:space="0" w:color="auto"/>
              <w:left w:val="single" w:sz="4" w:space="0" w:color="auto"/>
              <w:bottom w:val="single" w:sz="4" w:space="0" w:color="auto"/>
              <w:right w:val="single" w:sz="4" w:space="0" w:color="auto"/>
            </w:tcBorders>
            <w:shd w:val="clear" w:color="auto" w:fill="FFFFFF"/>
          </w:tcPr>
          <w:p w14:paraId="68657D13" w14:textId="77777777" w:rsidR="000A3A50" w:rsidRDefault="00086C26">
            <w:pPr>
              <w:pStyle w:val="Tabellcell"/>
              <w:jc w:val="right"/>
            </w:pPr>
            <w:r>
              <w:t>7,15</w:t>
            </w:r>
          </w:p>
        </w:tc>
      </w:tr>
      <w:tr w:rsidR="000A3A50" w14:paraId="1E825378" w14:textId="77777777">
        <w:trPr>
          <w:cantSplit w:val="0"/>
        </w:trPr>
        <w:tc>
          <w:tcPr>
            <w:tcW w:w="3213" w:type="dxa"/>
            <w:tcBorders>
              <w:top w:val="single" w:sz="4" w:space="0" w:color="auto"/>
              <w:left w:val="single" w:sz="4" w:space="0" w:color="auto"/>
              <w:bottom w:val="single" w:sz="4" w:space="0" w:color="auto"/>
              <w:right w:val="single" w:sz="4" w:space="0" w:color="auto"/>
            </w:tcBorders>
            <w:shd w:val="clear" w:color="auto" w:fill="FFFFFF"/>
            <w:vAlign w:val="center"/>
          </w:tcPr>
          <w:p w14:paraId="6DBC889F" w14:textId="77777777" w:rsidR="000A3A50" w:rsidRDefault="00086C26">
            <w:pPr>
              <w:pStyle w:val="Tabellcell"/>
            </w:pPr>
            <w:r>
              <w:rPr>
                <w:b/>
              </w:rPr>
              <w:t>Sjuklönekostnad **</w:t>
            </w:r>
          </w:p>
        </w:tc>
        <w:tc>
          <w:tcPr>
            <w:tcW w:w="3213" w:type="dxa"/>
            <w:tcBorders>
              <w:top w:val="single" w:sz="4" w:space="0" w:color="auto"/>
              <w:left w:val="single" w:sz="4" w:space="0" w:color="auto"/>
              <w:bottom w:val="single" w:sz="4" w:space="0" w:color="auto"/>
              <w:right w:val="single" w:sz="4" w:space="0" w:color="auto"/>
            </w:tcBorders>
            <w:shd w:val="clear" w:color="auto" w:fill="FFFFFF"/>
          </w:tcPr>
          <w:p w14:paraId="74D2349E" w14:textId="77777777" w:rsidR="000A3A50" w:rsidRDefault="00086C26">
            <w:pPr>
              <w:pStyle w:val="Tabellcell"/>
              <w:jc w:val="right"/>
            </w:pPr>
            <w:r>
              <w:t>1 751 894</w:t>
            </w:r>
          </w:p>
        </w:tc>
        <w:tc>
          <w:tcPr>
            <w:tcW w:w="3213" w:type="dxa"/>
            <w:tcBorders>
              <w:top w:val="single" w:sz="4" w:space="0" w:color="auto"/>
              <w:left w:val="single" w:sz="4" w:space="0" w:color="auto"/>
              <w:bottom w:val="single" w:sz="4" w:space="0" w:color="auto"/>
              <w:right w:val="single" w:sz="4" w:space="0" w:color="auto"/>
            </w:tcBorders>
            <w:shd w:val="clear" w:color="auto" w:fill="FFFFFF"/>
          </w:tcPr>
          <w:p w14:paraId="3F399127" w14:textId="77777777" w:rsidR="000A3A50" w:rsidRDefault="00086C26">
            <w:pPr>
              <w:pStyle w:val="Tabellcell"/>
              <w:jc w:val="right"/>
            </w:pPr>
            <w:r>
              <w:t>2 405 546</w:t>
            </w:r>
          </w:p>
        </w:tc>
      </w:tr>
      <w:tr w:rsidR="000A3A50" w14:paraId="117C1E82" w14:textId="77777777">
        <w:trPr>
          <w:cantSplit w:val="0"/>
        </w:trPr>
        <w:tc>
          <w:tcPr>
            <w:tcW w:w="32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8C8F551" w14:textId="77777777" w:rsidR="000A3A50" w:rsidRDefault="000A3A50">
            <w:pPr>
              <w:pStyle w:val="Tabellcell"/>
            </w:pPr>
          </w:p>
        </w:tc>
        <w:tc>
          <w:tcPr>
            <w:tcW w:w="32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2077EC49" w14:textId="77777777" w:rsidR="000A3A50" w:rsidRDefault="000A3A50">
            <w:pPr>
              <w:pStyle w:val="Tabellcell"/>
            </w:pPr>
          </w:p>
        </w:tc>
        <w:tc>
          <w:tcPr>
            <w:tcW w:w="32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3B0676A" w14:textId="77777777" w:rsidR="000A3A50" w:rsidRDefault="000A3A50">
            <w:pPr>
              <w:pStyle w:val="Tabellcell"/>
            </w:pPr>
          </w:p>
        </w:tc>
      </w:tr>
      <w:tr w:rsidR="000A3A50" w14:paraId="7D4E57A7" w14:textId="77777777">
        <w:trPr>
          <w:cantSplit w:val="0"/>
        </w:trPr>
        <w:tc>
          <w:tcPr>
            <w:tcW w:w="9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1AB2243" w14:textId="77777777" w:rsidR="000A3A50" w:rsidRDefault="00086C26">
            <w:pPr>
              <w:pStyle w:val="Tabellcell"/>
            </w:pPr>
            <w:r>
              <w:rPr>
                <w:i/>
              </w:rPr>
              <w:t>* Avser perioden 2023-01-01-2023-07-31, 2022-01-01-2022-07-31</w:t>
            </w:r>
          </w:p>
        </w:tc>
      </w:tr>
      <w:tr w:rsidR="000A3A50" w14:paraId="3C01F7F8" w14:textId="77777777">
        <w:trPr>
          <w:cantSplit w:val="0"/>
        </w:trPr>
        <w:tc>
          <w:tcPr>
            <w:tcW w:w="9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185906A" w14:textId="77777777" w:rsidR="000A3A50" w:rsidRDefault="00086C26">
            <w:pPr>
              <w:pStyle w:val="Tabellcell"/>
            </w:pPr>
            <w:r>
              <w:rPr>
                <w:i/>
              </w:rPr>
              <w:t>** Avser de första 14 dagarna i sjukfrånvaron</w:t>
            </w:r>
          </w:p>
        </w:tc>
      </w:tr>
    </w:tbl>
    <w:p w14:paraId="3292A72F" w14:textId="77777777" w:rsidR="000A3A50" w:rsidRDefault="00086C26">
      <w:pPr>
        <w:pStyle w:val="Texttitel"/>
      </w:pPr>
      <w:r>
        <w:t>Sjukfrånvaron ska sänkas med målsättning att inte överstiga 5 %</w:t>
      </w:r>
    </w:p>
    <w:p w14:paraId="3F24717E" w14:textId="77777777" w:rsidR="000A3A50" w:rsidRDefault="00086C26">
      <w:pPr>
        <w:pStyle w:val="BodyText"/>
        <w:widowControl w:val="0"/>
      </w:pPr>
      <w:r>
        <w:t>Den höga sjukfrånvaron under pandemin har inte återgått till låga 4.7% innan pandemin. Troligtvis stannar man hemma i högre grad än tidigare även vid lättare förkylningar vilket var rutin under pandemin.</w:t>
      </w:r>
    </w:p>
    <w:p w14:paraId="7422CA2F" w14:textId="77777777" w:rsidR="000A3A50" w:rsidRDefault="00086C26">
      <w:pPr>
        <w:pStyle w:val="Texttitel"/>
      </w:pPr>
      <w:r>
        <w:t>Kostnaden för korttidssjukfrånvaron ska minska</w:t>
      </w:r>
    </w:p>
    <w:p w14:paraId="75B35DFD" w14:textId="77777777" w:rsidR="000A3A50" w:rsidRDefault="00086C26">
      <w:pPr>
        <w:pStyle w:val="BodyText"/>
        <w:widowControl w:val="0"/>
      </w:pPr>
      <w:r>
        <w:t>Den högsta korttidsfrånvaron finns inom förskoleverksamheten då små barn är mer infektionskänsliga och personalen utsatta för smitta i högre grad än övriga verksamheter. Ett stöd för att minska korttidsfrånvaron är att aktivt följa Folkhälsomyndighetens hygienföreskrifter för förskolan.</w:t>
      </w:r>
    </w:p>
    <w:p w14:paraId="7D29A8EB" w14:textId="77777777" w:rsidR="000A3A50" w:rsidRDefault="00086C26">
      <w:pPr>
        <w:pStyle w:val="Rubrik2"/>
      </w:pPr>
      <w:bookmarkStart w:id="11" w:name="_Toc146095660"/>
      <w:r>
        <w:t>Framtid</w:t>
      </w:r>
      <w:bookmarkEnd w:id="11"/>
    </w:p>
    <w:p w14:paraId="424242DF" w14:textId="77777777" w:rsidR="000A3A50" w:rsidRDefault="00086C26">
      <w:pPr>
        <w:pStyle w:val="BodyText"/>
        <w:widowControl w:val="0"/>
      </w:pPr>
      <w:r>
        <w:t>Mellerud har många familjer med låg utbildningsbakgrund vilket medför att skolans kompensatoriska uppdrag blir prioriterat för att nå en likvärdig skola med goda möjligheter för att alla elever att fullfölja sina studier och klara en gymnasiebehörighet och gymnasie-examen.</w:t>
      </w:r>
    </w:p>
    <w:p w14:paraId="030C3676" w14:textId="77777777" w:rsidR="000A3A50" w:rsidRDefault="00086C26">
      <w:pPr>
        <w:pStyle w:val="BodyText"/>
        <w:widowControl w:val="0"/>
      </w:pPr>
      <w:r>
        <w:t>Socioekonomiska faktorer som andel föräldrar med eftergymnasial utbildning samt andel elever med utländsk bakgrund är enligt Skolverket de faktorer som mest påverkar elevers förutsättningar att klara sin utbildning. Förvaltningen har därför föreslagit  att en resursfördelningsmodell med hänsyn till ovanstående faktorer i syfte att  resurserna kan styras dit behoven är som störst.</w:t>
      </w:r>
    </w:p>
    <w:p w14:paraId="0692115B" w14:textId="77777777" w:rsidR="000A3A50" w:rsidRDefault="00086C26">
      <w:pPr>
        <w:pStyle w:val="BodyText"/>
        <w:widowControl w:val="0"/>
      </w:pPr>
      <w:r>
        <w:t>En extern utredning av skolorganisationen har föreslagit att minska antalet skolor i kommunen. Under våren beslutades att behålla antalet grundskolor i kommunen.</w:t>
      </w:r>
    </w:p>
    <w:p w14:paraId="2CB0844A" w14:textId="77777777" w:rsidR="000A3A50" w:rsidRDefault="00086C26">
      <w:pPr>
        <w:pStyle w:val="BodyText"/>
        <w:widowControl w:val="0"/>
      </w:pPr>
      <w:r>
        <w:t>Nytt i skollagen är att kommunerna genom avtal med minst två andra kommuner även samverka om planering, dimensionering och erbjudande av utbildning i ett primärt samverkansområde. Melleruds kommun och Kunskapsförbundet Väst bildar därför ett primärt samverkansområde för gymnasieutbildning. Förslaget klubbades igenom 21 juni vid kultur- och utbildningsnämndens möte.</w:t>
      </w:r>
    </w:p>
    <w:p w14:paraId="0ACFC625" w14:textId="77777777" w:rsidR="000A3A50" w:rsidRDefault="00086C26">
      <w:pPr>
        <w:pStyle w:val="Rubrik2"/>
      </w:pPr>
      <w:bookmarkStart w:id="12" w:name="_Toc146095661"/>
      <w:r>
        <w:lastRenderedPageBreak/>
        <w:t>Analys nämndsmål</w:t>
      </w:r>
      <w:bookmarkEnd w:id="12"/>
    </w:p>
    <w:p w14:paraId="5FF137AB" w14:textId="77777777" w:rsidR="000A3A50" w:rsidRDefault="00086C26">
      <w:pPr>
        <w:pStyle w:val="Rubrik3"/>
      </w:pPr>
      <w:r>
        <w:t>Fokus på studieresultat och studiero samt stärka lärarnas roll som ledare och auktoritet i klassrummen, för att främja ordning, reda och arbetsro.</w:t>
      </w:r>
    </w:p>
    <w:p w14:paraId="43F1827C" w14:textId="77777777" w:rsidR="000A3A50" w:rsidRDefault="00086C26">
      <w:pPr>
        <w:pStyle w:val="Rubrik4"/>
      </w:pPr>
      <w:r>
        <w:t>Var är vi?</w:t>
      </w:r>
    </w:p>
    <w:p w14:paraId="2327ABA9" w14:textId="77777777" w:rsidR="000A3A50" w:rsidRDefault="00086C26">
      <w:pPr>
        <w:pStyle w:val="BodyText"/>
        <w:widowControl w:val="0"/>
        <w:numPr>
          <w:ilvl w:val="0"/>
          <w:numId w:val="19"/>
        </w:numPr>
      </w:pPr>
      <w:r>
        <w:t>elevenkäten visar att många elever på högstadiet upplever att de inte har studiero på lektioner.</w:t>
      </w:r>
    </w:p>
    <w:p w14:paraId="43F1395A" w14:textId="77777777" w:rsidR="000A3A50" w:rsidRDefault="00086C26">
      <w:pPr>
        <w:pStyle w:val="BodyText"/>
        <w:widowControl w:val="0"/>
        <w:numPr>
          <w:ilvl w:val="0"/>
          <w:numId w:val="19"/>
        </w:numPr>
      </w:pPr>
      <w:r>
        <w:t>den upplevda arbetsron på lektionerna har förbättrats bland de äldre eleverna men är fortsatt ett utvecklingsområde.</w:t>
      </w:r>
    </w:p>
    <w:p w14:paraId="18320C10" w14:textId="77777777" w:rsidR="000A3A50" w:rsidRDefault="00086C26">
      <w:pPr>
        <w:pStyle w:val="BodyText"/>
        <w:widowControl w:val="0"/>
        <w:numPr>
          <w:ilvl w:val="0"/>
          <w:numId w:val="19"/>
        </w:numPr>
      </w:pPr>
      <w:r>
        <w:t>betydligt fler elever på högstadiet upplever att de känner sig trygga på skolan. En viss skillnad är att pojkar i högre grad än flickor upplever sig trygga</w:t>
      </w:r>
    </w:p>
    <w:p w14:paraId="53057789" w14:textId="77777777" w:rsidR="000A3A50" w:rsidRDefault="00086C26">
      <w:pPr>
        <w:pStyle w:val="Rubrik4"/>
      </w:pPr>
      <w:r>
        <w:t>Vart ska vi?</w:t>
      </w:r>
    </w:p>
    <w:p w14:paraId="13C7A5AE" w14:textId="77777777" w:rsidR="000A3A50" w:rsidRDefault="00086C26">
      <w:pPr>
        <w:pStyle w:val="BodyText"/>
        <w:widowControl w:val="0"/>
        <w:numPr>
          <w:ilvl w:val="0"/>
          <w:numId w:val="19"/>
        </w:numPr>
      </w:pPr>
      <w:r>
        <w:t>Öka måluppfyllelsen, fler elever med godkänt betyg i alla ämnen.</w:t>
      </w:r>
    </w:p>
    <w:p w14:paraId="6D2BAEB1" w14:textId="77777777" w:rsidR="000A3A50" w:rsidRDefault="00086C26">
      <w:pPr>
        <w:pStyle w:val="BodyText"/>
        <w:widowControl w:val="0"/>
        <w:numPr>
          <w:ilvl w:val="0"/>
          <w:numId w:val="19"/>
        </w:numPr>
      </w:pPr>
      <w:r>
        <w:t>fler elever som upplever studiero på lektionerna.</w:t>
      </w:r>
    </w:p>
    <w:p w14:paraId="3FD9BC21" w14:textId="77777777" w:rsidR="000A3A50" w:rsidRDefault="00086C26">
      <w:pPr>
        <w:pStyle w:val="Rubrik4"/>
      </w:pPr>
      <w:r>
        <w:t>Hur gör vi?</w:t>
      </w:r>
    </w:p>
    <w:p w14:paraId="1F131355" w14:textId="77777777" w:rsidR="000A3A50" w:rsidRDefault="00086C26">
      <w:pPr>
        <w:pStyle w:val="BodyText"/>
        <w:widowControl w:val="0"/>
        <w:numPr>
          <w:ilvl w:val="0"/>
          <w:numId w:val="19"/>
        </w:numPr>
      </w:pPr>
      <w:r>
        <w:t>Förskolorna ska fortsatt ha en dialog med föräldrarna vid hämtning och lämning.</w:t>
      </w:r>
    </w:p>
    <w:p w14:paraId="39D97973" w14:textId="77777777" w:rsidR="000A3A50" w:rsidRDefault="00086C26">
      <w:pPr>
        <w:pStyle w:val="BodyText"/>
        <w:widowControl w:val="0"/>
        <w:numPr>
          <w:ilvl w:val="0"/>
          <w:numId w:val="19"/>
        </w:numPr>
      </w:pPr>
      <w:r>
        <w:t>För barn som övergår till förskoleklass krävs en god överlämning av information mellan förskola och skola.</w:t>
      </w:r>
    </w:p>
    <w:p w14:paraId="6714F4E3" w14:textId="77777777" w:rsidR="000A3A50" w:rsidRDefault="00086C26">
      <w:pPr>
        <w:pStyle w:val="BodyText"/>
        <w:widowControl w:val="0"/>
        <w:numPr>
          <w:ilvl w:val="0"/>
          <w:numId w:val="19"/>
        </w:numPr>
      </w:pPr>
      <w:r>
        <w:t>Samtliga förskolor och skolor skall utvärdera och utveckla dessa rutiner kontinuerligt.</w:t>
      </w:r>
    </w:p>
    <w:p w14:paraId="2A038694" w14:textId="77777777" w:rsidR="000A3A50" w:rsidRDefault="00086C26">
      <w:pPr>
        <w:pStyle w:val="BodyText"/>
        <w:widowControl w:val="0"/>
        <w:numPr>
          <w:ilvl w:val="0"/>
          <w:numId w:val="19"/>
        </w:numPr>
      </w:pPr>
      <w:r>
        <w:t>Ett utvecklingsområde att arbeta med under året är att analysera/utveckla det regelbundna utvecklingssamtalet med vårdnadshavare. Ett väl fungerande utvecklingssamtal är avgörande för en god samverkan med vårdnadshavare.</w:t>
      </w:r>
    </w:p>
    <w:p w14:paraId="644E94A2" w14:textId="77777777" w:rsidR="000A3A50" w:rsidRDefault="00086C26">
      <w:pPr>
        <w:pStyle w:val="Rubrik3"/>
      </w:pPr>
      <w:r>
        <w:t>Alla elever som lämnar årskurs 1 ska kunna läsa, skriva och räkna</w:t>
      </w:r>
    </w:p>
    <w:p w14:paraId="35A905E3" w14:textId="77777777" w:rsidR="000A3A50" w:rsidRDefault="00086C26">
      <w:pPr>
        <w:pStyle w:val="Rubrik4"/>
      </w:pPr>
      <w:r>
        <w:t>Var är vi?</w:t>
      </w:r>
    </w:p>
    <w:p w14:paraId="305392AF" w14:textId="77777777" w:rsidR="000A3A50" w:rsidRDefault="00086C26">
      <w:pPr>
        <w:pStyle w:val="BodyText"/>
        <w:widowControl w:val="0"/>
        <w:numPr>
          <w:ilvl w:val="0"/>
          <w:numId w:val="19"/>
        </w:numPr>
      </w:pPr>
      <w:r>
        <w:t>Syftet med läsa, skriva och räknagarantin är att tidigt uppmärksamma elever som är i behov av stöd i sitt lärande, och ska sättas in och utformas efter varje elevs behov.</w:t>
      </w:r>
    </w:p>
    <w:p w14:paraId="112F066A" w14:textId="77777777" w:rsidR="000A3A50" w:rsidRDefault="00086C26">
      <w:pPr>
        <w:pStyle w:val="BodyText"/>
        <w:widowControl w:val="0"/>
        <w:numPr>
          <w:ilvl w:val="0"/>
          <w:numId w:val="19"/>
        </w:numPr>
      </w:pPr>
      <w:r>
        <w:t>Läraren gör bedömningen med stöd av Skolverkets kartläggningsmaterial. Då materialet är nationellt borgar det för en likvärdig bedömning på alla skolor. Resultaten analyseras av lärarna. Så fort man befarar att en elev inte kommer att uppfylla de kriterier för bedömning av kunskaper som gäller ska extra anpassningar sättas in skyndsamt. Eventuellt görs en anmälan till rektor om att eleven kan vara i behov av särskilt stöd.</w:t>
      </w:r>
    </w:p>
    <w:p w14:paraId="5415C4E2" w14:textId="77777777" w:rsidR="000A3A50" w:rsidRDefault="00086C26">
      <w:pPr>
        <w:pStyle w:val="BodyText"/>
        <w:widowControl w:val="0"/>
        <w:numPr>
          <w:ilvl w:val="0"/>
          <w:numId w:val="19"/>
        </w:numPr>
      </w:pPr>
      <w:r>
        <w:t>Målet är att fler elever ska nå en fullständig grundskoleutbildning.</w:t>
      </w:r>
    </w:p>
    <w:p w14:paraId="622EEAAA" w14:textId="77777777" w:rsidR="000A3A50" w:rsidRDefault="00086C26">
      <w:pPr>
        <w:pStyle w:val="Rubrik4"/>
      </w:pPr>
      <w:r>
        <w:t>Vart ska vi?</w:t>
      </w:r>
    </w:p>
    <w:p w14:paraId="3CED706C" w14:textId="77777777" w:rsidR="000A3A50" w:rsidRDefault="00086C26">
      <w:pPr>
        <w:pStyle w:val="BodyText"/>
        <w:widowControl w:val="0"/>
        <w:numPr>
          <w:ilvl w:val="0"/>
          <w:numId w:val="19"/>
        </w:numPr>
      </w:pPr>
      <w:r>
        <w:t>Öka andelen elever som uppnår kunskapskraven A-E i samtliga ämnen.</w:t>
      </w:r>
    </w:p>
    <w:p w14:paraId="7BFEB1F4" w14:textId="77777777" w:rsidR="000A3A50" w:rsidRDefault="00086C26">
      <w:pPr>
        <w:pStyle w:val="Rubrik4"/>
      </w:pPr>
      <w:r>
        <w:t>Hur gör vi?</w:t>
      </w:r>
    </w:p>
    <w:p w14:paraId="74FDCBDB" w14:textId="77777777" w:rsidR="000A3A50" w:rsidRDefault="00086C26">
      <w:pPr>
        <w:pStyle w:val="BodyText"/>
        <w:widowControl w:val="0"/>
        <w:numPr>
          <w:ilvl w:val="0"/>
          <w:numId w:val="19"/>
        </w:numPr>
      </w:pPr>
      <w:r>
        <w:t>Fortsatt utveckla bedömningskompetensen som rör läsa, skriva, räkna garantins kartläggningsmaterial.</w:t>
      </w:r>
    </w:p>
    <w:p w14:paraId="47829841" w14:textId="77777777" w:rsidR="000A3A50" w:rsidRDefault="00086C26">
      <w:pPr>
        <w:pStyle w:val="BodyText"/>
        <w:widowControl w:val="0"/>
        <w:numPr>
          <w:ilvl w:val="0"/>
          <w:numId w:val="19"/>
        </w:numPr>
      </w:pPr>
      <w:r>
        <w:t>Lärare och elevhälsan utvecklar analyser samband mellan elevernas resultat och kvaliteten i undervisningen och stödinsatserna.</w:t>
      </w:r>
    </w:p>
    <w:p w14:paraId="7817CDA7" w14:textId="77777777" w:rsidR="000A3A50" w:rsidRDefault="00086C26">
      <w:pPr>
        <w:pStyle w:val="BodyText"/>
        <w:widowControl w:val="0"/>
        <w:numPr>
          <w:ilvl w:val="0"/>
          <w:numId w:val="19"/>
        </w:numPr>
      </w:pPr>
      <w:r>
        <w:t>Öka läsfrämjande aktiviteter för att utveckla elevers läslust och läsförmåga.</w:t>
      </w:r>
    </w:p>
    <w:p w14:paraId="443969EB" w14:textId="77777777" w:rsidR="000A3A50" w:rsidRDefault="00086C26">
      <w:pPr>
        <w:pStyle w:val="Rubrik3"/>
      </w:pPr>
      <w:r>
        <w:t>Alla elever som lämnar grundskolan ska nå gymnasiebehörighet</w:t>
      </w:r>
    </w:p>
    <w:p w14:paraId="69A125B9" w14:textId="77777777" w:rsidR="000A3A50" w:rsidRDefault="00086C26">
      <w:pPr>
        <w:pStyle w:val="Rubrik4"/>
      </w:pPr>
      <w:r>
        <w:t>Var är vi?</w:t>
      </w:r>
    </w:p>
    <w:p w14:paraId="663123BD" w14:textId="77777777" w:rsidR="000A3A50" w:rsidRDefault="00086C26">
      <w:pPr>
        <w:pStyle w:val="BodyText"/>
        <w:widowControl w:val="0"/>
      </w:pPr>
      <w:r>
        <w:t>Andelen elever åk 9 som klarar gymnasiebehörighet har ökat och</w:t>
      </w:r>
      <w:r>
        <w:br/>
        <w:t>är nu högre än föregående års riksgenomsnitt.</w:t>
      </w:r>
    </w:p>
    <w:p w14:paraId="0634FB55" w14:textId="77777777" w:rsidR="000A3A50" w:rsidRDefault="00086C26">
      <w:pPr>
        <w:pStyle w:val="Rubrik4"/>
      </w:pPr>
      <w:r>
        <w:t>Vart ska vi?</w:t>
      </w:r>
    </w:p>
    <w:p w14:paraId="399A8E0C" w14:textId="77777777" w:rsidR="000A3A50" w:rsidRDefault="00086C26">
      <w:pPr>
        <w:pStyle w:val="BodyText"/>
        <w:widowControl w:val="0"/>
        <w:numPr>
          <w:ilvl w:val="0"/>
          <w:numId w:val="19"/>
        </w:numPr>
      </w:pPr>
      <w:r>
        <w:t>Fler elever klarar behörighet till gymnasieskolan vilket ger eleven bättre förutsättningar för etablering på arbetsmarknaden, fler yrkesval, egen stadigvarande försörjning och en god hälsa.</w:t>
      </w:r>
    </w:p>
    <w:p w14:paraId="7948359A" w14:textId="77777777" w:rsidR="000A3A50" w:rsidRDefault="00086C26">
      <w:pPr>
        <w:pStyle w:val="BodyText"/>
        <w:widowControl w:val="0"/>
        <w:numPr>
          <w:ilvl w:val="0"/>
          <w:numId w:val="19"/>
        </w:numPr>
      </w:pPr>
      <w:r>
        <w:t>Fler elever upplever som studiero på lektionerna.</w:t>
      </w:r>
    </w:p>
    <w:p w14:paraId="623D4D94" w14:textId="77777777" w:rsidR="000A3A50" w:rsidRDefault="00086C26">
      <w:pPr>
        <w:pStyle w:val="BodyText"/>
        <w:widowControl w:val="0"/>
        <w:numPr>
          <w:ilvl w:val="0"/>
          <w:numId w:val="19"/>
        </w:numPr>
      </w:pPr>
      <w:r>
        <w:lastRenderedPageBreak/>
        <w:t>En ökning av andelen elever som uppnår kunskapskraven A-E i samtliga ämnen.</w:t>
      </w:r>
    </w:p>
    <w:p w14:paraId="64D611B0" w14:textId="77777777" w:rsidR="000A3A50" w:rsidRDefault="00086C26">
      <w:pPr>
        <w:pStyle w:val="Rubrik4"/>
      </w:pPr>
      <w:r>
        <w:t>Hur gör vi?</w:t>
      </w:r>
    </w:p>
    <w:p w14:paraId="03716E80" w14:textId="77777777" w:rsidR="000A3A50" w:rsidRDefault="00086C26">
      <w:pPr>
        <w:pStyle w:val="BodyText"/>
        <w:widowControl w:val="0"/>
        <w:numPr>
          <w:ilvl w:val="0"/>
          <w:numId w:val="19"/>
        </w:numPr>
      </w:pPr>
      <w:r>
        <w:t>För att klara målet om ökad gymnasiebehörighet beslutar rektor om en anpassad studiegång det vill säga att eleven inte läser ett eller flera ämnen för mer tid i exempelvis klara godkänt betyg i ett kärnämne vilket är ett villkor för att klara en gymnasiebehörighet.</w:t>
      </w:r>
    </w:p>
    <w:p w14:paraId="31A8C4A5" w14:textId="77777777" w:rsidR="000A3A50" w:rsidRDefault="00086C26">
      <w:pPr>
        <w:pStyle w:val="BodyText"/>
        <w:widowControl w:val="0"/>
        <w:numPr>
          <w:ilvl w:val="0"/>
          <w:numId w:val="19"/>
        </w:numPr>
      </w:pPr>
      <w:r>
        <w:t>Utveckla det kollegiala lärandet – goda exempel från varandras lektioner</w:t>
      </w:r>
    </w:p>
    <w:p w14:paraId="328CC4DC" w14:textId="77777777" w:rsidR="000A3A50" w:rsidRDefault="00086C26">
      <w:pPr>
        <w:pStyle w:val="BodyText"/>
        <w:widowControl w:val="0"/>
        <w:numPr>
          <w:ilvl w:val="0"/>
          <w:numId w:val="19"/>
        </w:numPr>
      </w:pPr>
      <w:r>
        <w:t>Lärare besöker varandras lektioner och ger återkoppling</w:t>
      </w:r>
    </w:p>
    <w:p w14:paraId="5D68FA5F" w14:textId="77777777" w:rsidR="000A3A50" w:rsidRDefault="00086C26">
      <w:pPr>
        <w:pStyle w:val="BodyText"/>
        <w:widowControl w:val="0"/>
        <w:numPr>
          <w:ilvl w:val="0"/>
          <w:numId w:val="19"/>
        </w:numPr>
      </w:pPr>
      <w:r>
        <w:t>Utveckla ledarskapet i klassrummet för en ökad studiero</w:t>
      </w:r>
    </w:p>
    <w:p w14:paraId="1F59EF2C" w14:textId="77777777" w:rsidR="000A3A50" w:rsidRDefault="00086C26">
      <w:pPr>
        <w:pStyle w:val="BodyText"/>
        <w:widowControl w:val="0"/>
        <w:numPr>
          <w:ilvl w:val="0"/>
          <w:numId w:val="19"/>
        </w:numPr>
      </w:pPr>
      <w:r>
        <w:t>Ta del av forskning och goda exempel på konferenser</w:t>
      </w:r>
    </w:p>
    <w:p w14:paraId="58392A99" w14:textId="77777777" w:rsidR="000A3A50" w:rsidRDefault="00086C26">
      <w:pPr>
        <w:pStyle w:val="Rubrik3"/>
      </w:pPr>
      <w:r>
        <w:t>Alla elever i gymnasieskolan ska klara gymnasieexamen inom 3 år.</w:t>
      </w:r>
    </w:p>
    <w:p w14:paraId="24241197" w14:textId="77777777" w:rsidR="000A3A50" w:rsidRDefault="00086C26">
      <w:pPr>
        <w:pStyle w:val="Rubrik4"/>
      </w:pPr>
      <w:r>
        <w:t>Var är vi?</w:t>
      </w:r>
    </w:p>
    <w:p w14:paraId="16C397D0" w14:textId="77777777" w:rsidR="000A3A50" w:rsidRDefault="00086C26">
      <w:pPr>
        <w:pStyle w:val="BodyText"/>
        <w:widowControl w:val="0"/>
        <w:numPr>
          <w:ilvl w:val="0"/>
          <w:numId w:val="19"/>
        </w:numPr>
      </w:pPr>
      <w:r>
        <w:t xml:space="preserve">Andelen elever som klarar examen inom ett år är något över riksgenomsnittet. </w:t>
      </w:r>
    </w:p>
    <w:p w14:paraId="68A3C4C0" w14:textId="77777777" w:rsidR="000A3A50" w:rsidRDefault="00086C26">
      <w:pPr>
        <w:pStyle w:val="BodyText"/>
        <w:widowControl w:val="0"/>
        <w:numPr>
          <w:ilvl w:val="0"/>
          <w:numId w:val="19"/>
        </w:numPr>
      </w:pPr>
      <w:r>
        <w:t>Då vi är ett lärlingsgymnasium är eleverna måna om att fullfölja sina studier och börja arbeta på den APL plats de haft och lärt känna under flera år. Detta är enligt min bedömning en trolig förklaring till att examensresultatet inom tre år är bra även över tid.</w:t>
      </w:r>
    </w:p>
    <w:p w14:paraId="6DBFF0CF" w14:textId="77777777" w:rsidR="000A3A50" w:rsidRDefault="00086C26">
      <w:pPr>
        <w:pStyle w:val="BodyText"/>
        <w:widowControl w:val="0"/>
        <w:numPr>
          <w:ilvl w:val="0"/>
          <w:numId w:val="19"/>
        </w:numPr>
      </w:pPr>
      <w:r>
        <w:t>Gruppstorlekarna på Dahlstiernska är mindre än genomsnittet vilket ger mer tid i undervisningen mellan elev och lärare.</w:t>
      </w:r>
    </w:p>
    <w:p w14:paraId="77862716" w14:textId="77777777" w:rsidR="000A3A50" w:rsidRDefault="00086C26">
      <w:pPr>
        <w:pStyle w:val="Rubrik4"/>
      </w:pPr>
      <w:r>
        <w:t>Vart ska vi?</w:t>
      </w:r>
    </w:p>
    <w:p w14:paraId="70967ACA" w14:textId="77777777" w:rsidR="000A3A50" w:rsidRDefault="00086C26">
      <w:pPr>
        <w:pStyle w:val="BodyText"/>
        <w:widowControl w:val="0"/>
        <w:numPr>
          <w:ilvl w:val="0"/>
          <w:numId w:val="19"/>
        </w:numPr>
      </w:pPr>
      <w:r>
        <w:t>Fler elever klarar sin examen inom tre år.</w:t>
      </w:r>
    </w:p>
    <w:p w14:paraId="57F184B4" w14:textId="77777777" w:rsidR="000A3A50" w:rsidRDefault="00086C26">
      <w:pPr>
        <w:pStyle w:val="Rubrik4"/>
      </w:pPr>
      <w:r>
        <w:t>Hur gör vi?</w:t>
      </w:r>
    </w:p>
    <w:p w14:paraId="677CC7D4" w14:textId="77777777" w:rsidR="000A3A50" w:rsidRDefault="00086C26">
      <w:pPr>
        <w:pStyle w:val="BodyText"/>
        <w:widowControl w:val="0"/>
        <w:numPr>
          <w:ilvl w:val="0"/>
          <w:numId w:val="19"/>
        </w:numPr>
      </w:pPr>
      <w:r>
        <w:t>Utveckla det kollegiala lärandet – sprid goda exempel från varandras lektioner</w:t>
      </w:r>
    </w:p>
    <w:p w14:paraId="390AF312" w14:textId="77777777" w:rsidR="000A3A50" w:rsidRDefault="00086C26">
      <w:pPr>
        <w:pStyle w:val="BodyText"/>
        <w:widowControl w:val="0"/>
        <w:numPr>
          <w:ilvl w:val="0"/>
          <w:numId w:val="19"/>
        </w:numPr>
      </w:pPr>
      <w:r>
        <w:t xml:space="preserve">Lärare besöker varandras lektioner och ger återkoppling </w:t>
      </w:r>
    </w:p>
    <w:p w14:paraId="741BD852" w14:textId="77777777" w:rsidR="000A3A50" w:rsidRDefault="00086C26">
      <w:pPr>
        <w:pStyle w:val="BodyText"/>
        <w:widowControl w:val="0"/>
        <w:numPr>
          <w:ilvl w:val="0"/>
          <w:numId w:val="19"/>
        </w:numPr>
      </w:pPr>
      <w:r>
        <w:t>Ta del av forskning och goda exempel på konferenser</w:t>
      </w:r>
    </w:p>
    <w:p w14:paraId="6B46B95F" w14:textId="77777777" w:rsidR="000A3A50" w:rsidRDefault="00086C26">
      <w:pPr>
        <w:pStyle w:val="Rubrik3"/>
      </w:pPr>
      <w:r>
        <w:t>Främja allas möjlighet till kulturupplevelser, bildning och till att utveckla sina skapande förmågor</w:t>
      </w:r>
    </w:p>
    <w:p w14:paraId="13426DD2" w14:textId="77777777" w:rsidR="000A3A50" w:rsidRDefault="00086C26">
      <w:pPr>
        <w:pStyle w:val="Rubrik4"/>
      </w:pPr>
      <w:r>
        <w:t>Var är vi?</w:t>
      </w:r>
    </w:p>
    <w:p w14:paraId="767BD1F3" w14:textId="77777777" w:rsidR="000A3A50" w:rsidRDefault="00086C26">
      <w:pPr>
        <w:pStyle w:val="BodyText"/>
        <w:widowControl w:val="0"/>
      </w:pPr>
      <w:r>
        <w:t>Efter flera år av pandemi har nu målet om en kulturupplevelse lättare kunnat infriats på våra verksamheter i kommunen.</w:t>
      </w:r>
    </w:p>
    <w:p w14:paraId="07324E1E" w14:textId="77777777" w:rsidR="000A3A50" w:rsidRDefault="00086C26">
      <w:pPr>
        <w:pStyle w:val="Rubrik4"/>
      </w:pPr>
      <w:r>
        <w:t>Vart ska vi?</w:t>
      </w:r>
    </w:p>
    <w:p w14:paraId="2FEB8BAC" w14:textId="77777777" w:rsidR="000A3A50" w:rsidRDefault="00086C26">
      <w:pPr>
        <w:pStyle w:val="BodyText"/>
        <w:widowControl w:val="0"/>
        <w:numPr>
          <w:ilvl w:val="0"/>
          <w:numId w:val="19"/>
        </w:numPr>
      </w:pPr>
      <w:r>
        <w:t xml:space="preserve">Alla barn och elever i våra verksamheter får ta del av någon kulturupplevelse under 2023  </w:t>
      </w:r>
    </w:p>
    <w:p w14:paraId="7A5A16DA" w14:textId="77777777" w:rsidR="000A3A50" w:rsidRDefault="00086C26">
      <w:pPr>
        <w:pStyle w:val="BodyText"/>
        <w:widowControl w:val="0"/>
        <w:numPr>
          <w:ilvl w:val="0"/>
          <w:numId w:val="19"/>
        </w:numPr>
      </w:pPr>
      <w:r>
        <w:t>En ökad läslust hos barn och ungdomar då den minskat under senaste decenniet.</w:t>
      </w:r>
    </w:p>
    <w:p w14:paraId="6D2BB370" w14:textId="77777777" w:rsidR="000A3A50" w:rsidRDefault="00086C26">
      <w:pPr>
        <w:pStyle w:val="Rubrik4"/>
      </w:pPr>
      <w:r>
        <w:t>Hur gör vi?</w:t>
      </w:r>
    </w:p>
    <w:p w14:paraId="408FAE79" w14:textId="77777777" w:rsidR="000A3A50" w:rsidRDefault="00086C26">
      <w:pPr>
        <w:pStyle w:val="BodyText"/>
        <w:widowControl w:val="0"/>
        <w:numPr>
          <w:ilvl w:val="0"/>
          <w:numId w:val="19"/>
        </w:numPr>
      </w:pPr>
      <w:r>
        <w:t>Fortsatt utveckla samverkan mellan bibliotek och skola</w:t>
      </w:r>
    </w:p>
    <w:p w14:paraId="63252941" w14:textId="77777777" w:rsidR="000A3A50" w:rsidRDefault="00086C26">
      <w:pPr>
        <w:pStyle w:val="BodyText"/>
        <w:widowControl w:val="0"/>
        <w:numPr>
          <w:ilvl w:val="0"/>
          <w:numId w:val="19"/>
        </w:numPr>
      </w:pPr>
      <w:r>
        <w:t>Erbjuda ett varierat utbud på kulturbruket för alla åldrar</w:t>
      </w:r>
    </w:p>
    <w:p w14:paraId="23AC7F87" w14:textId="77777777" w:rsidR="000A3A50" w:rsidRDefault="00086C26">
      <w:pPr>
        <w:pStyle w:val="Rubrik3"/>
      </w:pPr>
      <w:r>
        <w:t>Chefer och medarbetare inom kultur- och utbildningsförvaltningens verksamheter ska samverka för att åstadkomma en god arbetsmiljö och hälsa för elever och medarbetare</w:t>
      </w:r>
    </w:p>
    <w:p w14:paraId="2BA51A83" w14:textId="77777777" w:rsidR="000A3A50" w:rsidRDefault="00086C26">
      <w:pPr>
        <w:pStyle w:val="Rubrik4"/>
      </w:pPr>
      <w:r>
        <w:t>Var är vi?</w:t>
      </w:r>
    </w:p>
    <w:p w14:paraId="77F6DD77" w14:textId="77777777" w:rsidR="000A3A50" w:rsidRDefault="00086C26">
      <w:pPr>
        <w:pStyle w:val="BodyText"/>
        <w:widowControl w:val="0"/>
        <w:numPr>
          <w:ilvl w:val="0"/>
          <w:numId w:val="19"/>
        </w:numPr>
      </w:pPr>
      <w:r>
        <w:t>En god arbetsmiljö är avgörande för att både elever och personal ska trivas och känna sig trygga på enheten.</w:t>
      </w:r>
    </w:p>
    <w:p w14:paraId="549B222E" w14:textId="77777777" w:rsidR="000A3A50" w:rsidRDefault="00086C26">
      <w:pPr>
        <w:pStyle w:val="BodyText"/>
        <w:widowControl w:val="0"/>
        <w:numPr>
          <w:ilvl w:val="0"/>
          <w:numId w:val="19"/>
        </w:numPr>
      </w:pPr>
      <w:r>
        <w:t>Sjukfrånvaron har tyvärr ökat efter ha varit jämförelsevis låg innan pandemin.</w:t>
      </w:r>
    </w:p>
    <w:p w14:paraId="5E7B139A" w14:textId="77777777" w:rsidR="000A3A50" w:rsidRDefault="00086C26">
      <w:pPr>
        <w:pStyle w:val="BodyText"/>
        <w:widowControl w:val="0"/>
        <w:numPr>
          <w:ilvl w:val="0"/>
          <w:numId w:val="19"/>
        </w:numPr>
      </w:pPr>
      <w:r>
        <w:t>I förskolan vistas många på en liten yta vilket ökar risken för spridning av smittsamma infektioner</w:t>
      </w:r>
    </w:p>
    <w:p w14:paraId="32ABF36E" w14:textId="77777777" w:rsidR="000A3A50" w:rsidRDefault="00086C26">
      <w:pPr>
        <w:pStyle w:val="Rubrik4"/>
      </w:pPr>
      <w:r>
        <w:t>Vart ska vi?</w:t>
      </w:r>
    </w:p>
    <w:p w14:paraId="09A69FCD" w14:textId="77777777" w:rsidR="000A3A50" w:rsidRDefault="00086C26">
      <w:pPr>
        <w:pStyle w:val="BodyText"/>
        <w:widowControl w:val="0"/>
        <w:numPr>
          <w:ilvl w:val="0"/>
          <w:numId w:val="19"/>
        </w:numPr>
      </w:pPr>
      <w:r>
        <w:t>Våra verksamheter ska ha en god arbetsmiljö med låg sjukfrånvaro.</w:t>
      </w:r>
    </w:p>
    <w:p w14:paraId="584D30F8" w14:textId="77777777" w:rsidR="000A3A50" w:rsidRDefault="00086C26">
      <w:pPr>
        <w:pStyle w:val="BodyText"/>
        <w:widowControl w:val="0"/>
        <w:numPr>
          <w:ilvl w:val="0"/>
          <w:numId w:val="19"/>
        </w:numPr>
      </w:pPr>
      <w:r>
        <w:t>Minska skillnaden mellan enheternas sjukfrånvaro.</w:t>
      </w:r>
    </w:p>
    <w:p w14:paraId="245C8E76" w14:textId="77777777" w:rsidR="000A3A50" w:rsidRDefault="00086C26">
      <w:pPr>
        <w:pStyle w:val="BodyText"/>
        <w:widowControl w:val="0"/>
        <w:numPr>
          <w:ilvl w:val="0"/>
          <w:numId w:val="19"/>
        </w:numPr>
      </w:pPr>
      <w:r>
        <w:lastRenderedPageBreak/>
        <w:t>Följa upp korttids- och upprepad i ett tidigt skede som en förebyggande åtgärd</w:t>
      </w:r>
    </w:p>
    <w:p w14:paraId="0DD1FBB8" w14:textId="77777777" w:rsidR="000A3A50" w:rsidRDefault="00086C26">
      <w:pPr>
        <w:pStyle w:val="Rubrik4"/>
      </w:pPr>
      <w:r>
        <w:t>Hur gör vi?</w:t>
      </w:r>
    </w:p>
    <w:p w14:paraId="4BB273D2" w14:textId="77777777" w:rsidR="000A3A50" w:rsidRDefault="00086C26">
      <w:pPr>
        <w:pStyle w:val="BodyText"/>
        <w:widowControl w:val="0"/>
        <w:numPr>
          <w:ilvl w:val="0"/>
          <w:numId w:val="19"/>
        </w:numPr>
      </w:pPr>
      <w:r>
        <w:t>Förskolans personal har sedan flera år en högre sjukfrånvaro och behöver därför följa det stödmaterial för smittskydd som Västra Götalands regionen tagit fram.</w:t>
      </w:r>
    </w:p>
    <w:p w14:paraId="18121F0D" w14:textId="77777777" w:rsidR="000A3A50" w:rsidRDefault="00086C26">
      <w:pPr>
        <w:pStyle w:val="Rubrik3"/>
      </w:pPr>
      <w:r>
        <w:t>Alla elever i årskurs 1–6 ska ha läsfrämjande undervisning för att öka sin läs- och språkutveckling</w:t>
      </w:r>
    </w:p>
    <w:p w14:paraId="0A3DEE72" w14:textId="77777777" w:rsidR="000A3A50" w:rsidRDefault="00086C26">
      <w:pPr>
        <w:pStyle w:val="Rubrik4"/>
      </w:pPr>
      <w:r>
        <w:t>Var är vi?</w:t>
      </w:r>
    </w:p>
    <w:p w14:paraId="04F15226" w14:textId="77777777" w:rsidR="000A3A50" w:rsidRDefault="00086C26">
      <w:pPr>
        <w:pStyle w:val="BodyText"/>
        <w:widowControl w:val="0"/>
        <w:numPr>
          <w:ilvl w:val="0"/>
          <w:numId w:val="19"/>
        </w:numPr>
      </w:pPr>
      <w:r>
        <w:t>Elevers läsande har minskat över tid både hemma och i skolan</w:t>
      </w:r>
    </w:p>
    <w:p w14:paraId="38E94144" w14:textId="77777777" w:rsidR="000A3A50" w:rsidRDefault="00086C26">
      <w:pPr>
        <w:pStyle w:val="BodyText"/>
        <w:widowControl w:val="0"/>
        <w:numPr>
          <w:ilvl w:val="0"/>
          <w:numId w:val="19"/>
        </w:numPr>
      </w:pPr>
      <w:r>
        <w:t>Läsförmågan i skolan är avgörande för hur man presterar, inte bara i svenska utan i alla ämnen.</w:t>
      </w:r>
    </w:p>
    <w:p w14:paraId="67798FCA" w14:textId="77777777" w:rsidR="000A3A50" w:rsidRDefault="00086C26">
      <w:pPr>
        <w:pStyle w:val="BodyText"/>
        <w:widowControl w:val="0"/>
        <w:numPr>
          <w:ilvl w:val="0"/>
          <w:numId w:val="19"/>
        </w:numPr>
      </w:pPr>
      <w:r>
        <w:t>Under 2022 startade stort antal åtgärder och aktiviteter för att öka läslusten.</w:t>
      </w:r>
    </w:p>
    <w:p w14:paraId="3D8E1A2A" w14:textId="77777777" w:rsidR="000A3A50" w:rsidRDefault="00086C26">
      <w:pPr>
        <w:pStyle w:val="Rubrik4"/>
      </w:pPr>
      <w:r>
        <w:t>Vart ska vi?</w:t>
      </w:r>
    </w:p>
    <w:p w14:paraId="0F8E98AC" w14:textId="77777777" w:rsidR="000A3A50" w:rsidRDefault="00086C26">
      <w:pPr>
        <w:pStyle w:val="BodyText"/>
        <w:widowControl w:val="0"/>
        <w:numPr>
          <w:ilvl w:val="0"/>
          <w:numId w:val="19"/>
        </w:numPr>
      </w:pPr>
      <w:r>
        <w:t xml:space="preserve">Öka elevernas lust att läsa. </w:t>
      </w:r>
    </w:p>
    <w:p w14:paraId="6C83C909" w14:textId="77777777" w:rsidR="000A3A50" w:rsidRDefault="00086C26">
      <w:pPr>
        <w:pStyle w:val="BodyText"/>
        <w:widowControl w:val="0"/>
        <w:numPr>
          <w:ilvl w:val="0"/>
          <w:numId w:val="19"/>
        </w:numPr>
      </w:pPr>
      <w:r>
        <w:t>Använda fler analoga läromedel i undervisningen.</w:t>
      </w:r>
    </w:p>
    <w:p w14:paraId="16C45436" w14:textId="77777777" w:rsidR="000A3A50" w:rsidRDefault="00086C26">
      <w:pPr>
        <w:pStyle w:val="BodyText"/>
        <w:widowControl w:val="0"/>
        <w:numPr>
          <w:ilvl w:val="0"/>
          <w:numId w:val="19"/>
        </w:numPr>
      </w:pPr>
      <w:r>
        <w:t>Använda skolbiblioteken i undervisningen</w:t>
      </w:r>
    </w:p>
    <w:p w14:paraId="04DF4B80" w14:textId="77777777" w:rsidR="000A3A50" w:rsidRDefault="00086C26">
      <w:pPr>
        <w:pStyle w:val="BodyText"/>
        <w:widowControl w:val="0"/>
        <w:numPr>
          <w:ilvl w:val="0"/>
          <w:numId w:val="19"/>
        </w:numPr>
      </w:pPr>
      <w:r>
        <w:t>Öka andelen elever som uppnått kunskapskraven i alla ämnen.</w:t>
      </w:r>
    </w:p>
    <w:p w14:paraId="0560239A" w14:textId="77777777" w:rsidR="000A3A50" w:rsidRDefault="00086C26">
      <w:pPr>
        <w:pStyle w:val="Rubrik4"/>
      </w:pPr>
      <w:r>
        <w:t>Hur gör vi?</w:t>
      </w:r>
    </w:p>
    <w:p w14:paraId="544283F7" w14:textId="77777777" w:rsidR="000A3A50" w:rsidRDefault="00086C26">
      <w:pPr>
        <w:pStyle w:val="BodyText"/>
        <w:widowControl w:val="0"/>
        <w:numPr>
          <w:ilvl w:val="0"/>
          <w:numId w:val="19"/>
        </w:numPr>
      </w:pPr>
      <w:r>
        <w:t>Utveckla samarbetet med skolbibliotekarien, specialpedagoger och speciallärare för att utveckla metodval för att synliggöra och främja läsutveckling.</w:t>
      </w:r>
    </w:p>
    <w:p w14:paraId="16CD7D57" w14:textId="77777777" w:rsidR="000A3A50" w:rsidRDefault="00086C26">
      <w:pPr>
        <w:pStyle w:val="BodyText"/>
        <w:widowControl w:val="0"/>
        <w:numPr>
          <w:ilvl w:val="0"/>
          <w:numId w:val="19"/>
        </w:numPr>
      </w:pPr>
      <w:r>
        <w:t>Öka andelen analoga läromedel med hjälp av nytt statsbidrag för ändamålet.</w:t>
      </w:r>
    </w:p>
    <w:sectPr w:rsidR="000A3A50" w:rsidSect="00FB4E9E">
      <w:footerReference w:type="default" r:id="rId14"/>
      <w:footerReference w:type="first" r:id="rId15"/>
      <w:type w:val="continuous"/>
      <w:pgSz w:w="11906" w:h="16838"/>
      <w:pgMar w:top="1134" w:right="1134" w:bottom="1134" w:left="1134"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1EF8D" w14:textId="77777777" w:rsidR="000C1416" w:rsidRDefault="000C1416" w:rsidP="00FD14E4">
      <w:pPr>
        <w:spacing w:after="0" w:line="240" w:lineRule="auto"/>
      </w:pPr>
      <w:r>
        <w:separator/>
      </w:r>
    </w:p>
  </w:endnote>
  <w:endnote w:type="continuationSeparator" w:id="0">
    <w:p w14:paraId="40CA658A" w14:textId="77777777" w:rsidR="000C1416" w:rsidRDefault="000C1416" w:rsidP="00FD1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F816" w14:textId="77777777" w:rsidR="00FD14E4" w:rsidRPr="00FD14E4" w:rsidRDefault="00EF1FBF" w:rsidP="003B4ABF">
    <w:pPr>
      <w:pStyle w:val="Sidfot"/>
      <w:pBdr>
        <w:top w:val="single" w:sz="4" w:space="1" w:color="auto"/>
      </w:pBdr>
      <w:tabs>
        <w:tab w:val="clear" w:pos="4536"/>
        <w:tab w:val="clear" w:pos="9072"/>
        <w:tab w:val="left" w:pos="6015"/>
        <w:tab w:val="right" w:pos="8505"/>
      </w:tabs>
      <w:rPr>
        <w:rFonts w:ascii="Arial" w:hAnsi="Arial" w:cs="Arial"/>
        <w:sz w:val="20"/>
        <w:szCs w:val="20"/>
      </w:rPr>
    </w:pPr>
    <w:r>
      <w:rPr>
        <w:rFonts w:ascii="Arial" w:hAnsi="Arial" w:cs="Arial"/>
        <w:sz w:val="20"/>
        <w:szCs w:val="20"/>
      </w:rPr>
      <w:t>Delårsbokslut 2023</w:t>
    </w:r>
    <w:r w:rsidR="003B4ABF">
      <w:rPr>
        <w:rFonts w:ascii="Arial" w:hAnsi="Arial" w:cs="Arial"/>
        <w:sz w:val="20"/>
        <w:szCs w:val="20"/>
      </w:rPr>
      <w:ptab w:relativeTo="margin" w:alignment="right" w:leader="none"/>
    </w:r>
    <w:r w:rsidR="00FD14E4" w:rsidRPr="00A234E7">
      <w:rPr>
        <w:rFonts w:ascii="Arial" w:hAnsi="Arial" w:cs="Arial"/>
        <w:sz w:val="20"/>
        <w:szCs w:val="20"/>
      </w:rPr>
      <w:fldChar w:fldCharType="begin"/>
    </w:r>
    <w:r w:rsidR="00FD14E4" w:rsidRPr="00A234E7">
      <w:rPr>
        <w:rFonts w:ascii="Arial" w:hAnsi="Arial" w:cs="Arial"/>
        <w:sz w:val="20"/>
        <w:szCs w:val="20"/>
      </w:rPr>
      <w:instrText>PAGE</w:instrText>
    </w:r>
    <w:r w:rsidR="00FD14E4" w:rsidRPr="00A234E7">
      <w:rPr>
        <w:rFonts w:ascii="Arial" w:hAnsi="Arial" w:cs="Arial"/>
        <w:sz w:val="20"/>
        <w:szCs w:val="20"/>
      </w:rPr>
      <w:fldChar w:fldCharType="separate"/>
    </w:r>
    <w:r w:rsidR="00D81E48">
      <w:rPr>
        <w:rFonts w:ascii="Arial" w:hAnsi="Arial" w:cs="Arial"/>
        <w:noProof/>
        <w:sz w:val="20"/>
        <w:szCs w:val="20"/>
      </w:rPr>
      <w:t>4</w:t>
    </w:r>
    <w:r w:rsidR="00FD14E4" w:rsidRPr="00A234E7">
      <w:rPr>
        <w:rFonts w:ascii="Arial" w:hAnsi="Arial" w:cs="Arial"/>
        <w:sz w:val="20"/>
        <w:szCs w:val="20"/>
      </w:rPr>
      <w:fldChar w:fldCharType="end"/>
    </w:r>
    <w:r w:rsidR="00FD14E4" w:rsidRPr="00A234E7">
      <w:rPr>
        <w:rFonts w:ascii="Arial" w:hAnsi="Arial" w:cs="Arial"/>
        <w:sz w:val="20"/>
        <w:szCs w:val="20"/>
      </w:rPr>
      <w:t>(</w:t>
    </w:r>
    <w:r w:rsidR="00FD14E4" w:rsidRPr="00A234E7">
      <w:rPr>
        <w:rFonts w:ascii="Arial" w:hAnsi="Arial" w:cs="Arial"/>
        <w:sz w:val="20"/>
        <w:szCs w:val="20"/>
      </w:rPr>
      <w:fldChar w:fldCharType="begin"/>
    </w:r>
    <w:r w:rsidR="00FD14E4" w:rsidRPr="00A234E7">
      <w:rPr>
        <w:rFonts w:ascii="Arial" w:hAnsi="Arial" w:cs="Arial"/>
        <w:sz w:val="20"/>
        <w:szCs w:val="20"/>
      </w:rPr>
      <w:instrText>NUMPAGES</w:instrText>
    </w:r>
    <w:r w:rsidR="00FD14E4" w:rsidRPr="00A234E7">
      <w:rPr>
        <w:rFonts w:ascii="Arial" w:hAnsi="Arial" w:cs="Arial"/>
        <w:sz w:val="20"/>
        <w:szCs w:val="20"/>
      </w:rPr>
      <w:fldChar w:fldCharType="separate"/>
    </w:r>
    <w:r w:rsidR="00D81E48">
      <w:rPr>
        <w:rFonts w:ascii="Arial" w:hAnsi="Arial" w:cs="Arial"/>
        <w:noProof/>
        <w:sz w:val="20"/>
        <w:szCs w:val="20"/>
      </w:rPr>
      <w:t>4</w:t>
    </w:r>
    <w:r w:rsidR="00FD14E4" w:rsidRPr="00A234E7">
      <w:rPr>
        <w:rFonts w:ascii="Arial" w:hAnsi="Arial" w:cs="Arial"/>
        <w:sz w:val="20"/>
        <w:szCs w:val="20"/>
      </w:rPr>
      <w:fldChar w:fldCharType="end"/>
    </w:r>
    <w:r w:rsidR="00FD14E4" w:rsidRPr="00A234E7">
      <w:rPr>
        <w:rFonts w:ascii="Arial" w:hAnsi="Arial" w:cs="Arial"/>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7B33E" w14:textId="77777777" w:rsidR="003B4ABF" w:rsidRDefault="003B4AB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E4211" w14:textId="77777777" w:rsidR="000C1416" w:rsidRDefault="000C1416" w:rsidP="00FD14E4">
      <w:pPr>
        <w:spacing w:after="0" w:line="240" w:lineRule="auto"/>
      </w:pPr>
      <w:r>
        <w:separator/>
      </w:r>
    </w:p>
  </w:footnote>
  <w:footnote w:type="continuationSeparator" w:id="0">
    <w:p w14:paraId="502EFE73" w14:textId="77777777" w:rsidR="000C1416" w:rsidRDefault="000C1416" w:rsidP="00FD14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B2E02"/>
    <w:multiLevelType w:val="hybridMultilevel"/>
    <w:tmpl w:val="723CCC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05B7192"/>
    <w:multiLevelType w:val="hybridMultilevel"/>
    <w:tmpl w:val="A10A6B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5F9295B"/>
    <w:multiLevelType w:val="hybridMultilevel"/>
    <w:tmpl w:val="A2948B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C6B0EF9"/>
    <w:multiLevelType w:val="multilevel"/>
    <w:tmpl w:val="8F9A78BE"/>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7CEB133A"/>
    <w:multiLevelType w:val="hybridMultilevel"/>
    <w:tmpl w:val="7E060E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286540633">
    <w:abstractNumId w:val="3"/>
  </w:num>
  <w:num w:numId="2" w16cid:durableId="452291794">
    <w:abstractNumId w:val="3"/>
  </w:num>
  <w:num w:numId="3" w16cid:durableId="830680407">
    <w:abstractNumId w:val="3"/>
  </w:num>
  <w:num w:numId="4" w16cid:durableId="2099786966">
    <w:abstractNumId w:val="3"/>
  </w:num>
  <w:num w:numId="5" w16cid:durableId="177548325">
    <w:abstractNumId w:val="3"/>
  </w:num>
  <w:num w:numId="6" w16cid:durableId="1876040351">
    <w:abstractNumId w:val="3"/>
  </w:num>
  <w:num w:numId="7" w16cid:durableId="1114443785">
    <w:abstractNumId w:val="3"/>
  </w:num>
  <w:num w:numId="8" w16cid:durableId="344745655">
    <w:abstractNumId w:val="3"/>
  </w:num>
  <w:num w:numId="9" w16cid:durableId="130833289">
    <w:abstractNumId w:val="3"/>
  </w:num>
  <w:num w:numId="10" w16cid:durableId="697967512">
    <w:abstractNumId w:val="3"/>
  </w:num>
  <w:num w:numId="11" w16cid:durableId="1050181463">
    <w:abstractNumId w:val="3"/>
  </w:num>
  <w:num w:numId="12" w16cid:durableId="557975382">
    <w:abstractNumId w:val="3"/>
  </w:num>
  <w:num w:numId="13" w16cid:durableId="579754725">
    <w:abstractNumId w:val="3"/>
  </w:num>
  <w:num w:numId="14" w16cid:durableId="642974122">
    <w:abstractNumId w:val="3"/>
  </w:num>
  <w:num w:numId="15" w16cid:durableId="1934971338">
    <w:abstractNumId w:val="3"/>
  </w:num>
  <w:num w:numId="16" w16cid:durableId="1982078568">
    <w:abstractNumId w:val="3"/>
  </w:num>
  <w:num w:numId="17" w16cid:durableId="139274033">
    <w:abstractNumId w:val="3"/>
  </w:num>
  <w:num w:numId="18" w16cid:durableId="1782918674">
    <w:abstractNumId w:val="3"/>
  </w:num>
  <w:num w:numId="19" w16cid:durableId="533730563">
    <w:abstractNumId w:val="1"/>
  </w:num>
  <w:num w:numId="20" w16cid:durableId="1756323039">
    <w:abstractNumId w:val="0"/>
  </w:num>
  <w:num w:numId="21" w16cid:durableId="392437524">
    <w:abstractNumId w:val="4"/>
  </w:num>
  <w:num w:numId="22" w16cid:durableId="2423718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87B"/>
    <w:rsid w:val="00027552"/>
    <w:rsid w:val="00086C26"/>
    <w:rsid w:val="000A3A50"/>
    <w:rsid w:val="000C1416"/>
    <w:rsid w:val="000C278E"/>
    <w:rsid w:val="000D44EA"/>
    <w:rsid w:val="001233CD"/>
    <w:rsid w:val="00127D82"/>
    <w:rsid w:val="001B0017"/>
    <w:rsid w:val="001D0C89"/>
    <w:rsid w:val="001E34D9"/>
    <w:rsid w:val="002A012C"/>
    <w:rsid w:val="002B32D9"/>
    <w:rsid w:val="00305336"/>
    <w:rsid w:val="0031706A"/>
    <w:rsid w:val="00326D90"/>
    <w:rsid w:val="0033640E"/>
    <w:rsid w:val="00342AB7"/>
    <w:rsid w:val="003A40E9"/>
    <w:rsid w:val="003B4ABF"/>
    <w:rsid w:val="003D0963"/>
    <w:rsid w:val="00405E3D"/>
    <w:rsid w:val="00416ADD"/>
    <w:rsid w:val="004850B1"/>
    <w:rsid w:val="004A08E3"/>
    <w:rsid w:val="00503904"/>
    <w:rsid w:val="00514099"/>
    <w:rsid w:val="0057086E"/>
    <w:rsid w:val="005A4EDC"/>
    <w:rsid w:val="005E7669"/>
    <w:rsid w:val="00612977"/>
    <w:rsid w:val="00623030"/>
    <w:rsid w:val="00656BC9"/>
    <w:rsid w:val="006B74B7"/>
    <w:rsid w:val="00751C70"/>
    <w:rsid w:val="007A46F9"/>
    <w:rsid w:val="007A6F6A"/>
    <w:rsid w:val="007C438A"/>
    <w:rsid w:val="007D03BE"/>
    <w:rsid w:val="007F0C07"/>
    <w:rsid w:val="00803EA2"/>
    <w:rsid w:val="008277D0"/>
    <w:rsid w:val="008A28D0"/>
    <w:rsid w:val="008E1B36"/>
    <w:rsid w:val="00932BB2"/>
    <w:rsid w:val="00962D10"/>
    <w:rsid w:val="00970054"/>
    <w:rsid w:val="009D0096"/>
    <w:rsid w:val="00A06539"/>
    <w:rsid w:val="00A24B46"/>
    <w:rsid w:val="00A33522"/>
    <w:rsid w:val="00A86C9B"/>
    <w:rsid w:val="00AA216E"/>
    <w:rsid w:val="00AB0EC1"/>
    <w:rsid w:val="00AD0A0D"/>
    <w:rsid w:val="00AF5336"/>
    <w:rsid w:val="00B161D4"/>
    <w:rsid w:val="00B50452"/>
    <w:rsid w:val="00B7025F"/>
    <w:rsid w:val="00BE272B"/>
    <w:rsid w:val="00C23D5C"/>
    <w:rsid w:val="00C91C90"/>
    <w:rsid w:val="00CA18E8"/>
    <w:rsid w:val="00CA1E51"/>
    <w:rsid w:val="00CB0C4B"/>
    <w:rsid w:val="00CB7232"/>
    <w:rsid w:val="00D33F10"/>
    <w:rsid w:val="00D81E48"/>
    <w:rsid w:val="00E5254C"/>
    <w:rsid w:val="00E77475"/>
    <w:rsid w:val="00EF1FBF"/>
    <w:rsid w:val="00F44ACC"/>
    <w:rsid w:val="00F53B3C"/>
    <w:rsid w:val="00F55619"/>
    <w:rsid w:val="00F93900"/>
    <w:rsid w:val="00FD14E4"/>
    <w:rsid w:val="00FE2302"/>
    <w:rsid w:val="00FF087B"/>
    <w:rsid w:val="00FF69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6B67B"/>
  <w15:docId w15:val="{87B494DB-378A-4DF2-BA08-D0E3ADB64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12C"/>
    <w:pPr>
      <w:spacing w:after="100" w:line="276" w:lineRule="auto"/>
    </w:pPr>
    <w:rPr>
      <w:rFonts w:ascii="Times New Roman" w:hAnsi="Times New Roman"/>
      <w:sz w:val="22"/>
      <w:szCs w:val="22"/>
    </w:rPr>
  </w:style>
  <w:style w:type="paragraph" w:styleId="Rubrik1">
    <w:name w:val="heading 1"/>
    <w:basedOn w:val="Normal"/>
    <w:next w:val="Brdtext"/>
    <w:link w:val="Rubrik1Char"/>
    <w:uiPriority w:val="9"/>
    <w:qFormat/>
    <w:rsid w:val="002A012C"/>
    <w:pPr>
      <w:keepNext/>
      <w:keepLines/>
      <w:numPr>
        <w:numId w:val="1"/>
      </w:numPr>
      <w:tabs>
        <w:tab w:val="left" w:pos="264"/>
      </w:tabs>
      <w:spacing w:before="240" w:after="120"/>
      <w:ind w:left="283" w:hanging="283"/>
      <w:outlineLvl w:val="0"/>
    </w:pPr>
    <w:rPr>
      <w:rFonts w:ascii="Tahoma" w:eastAsiaTheme="majorEastAsia" w:hAnsi="Tahoma" w:cstheme="majorBidi"/>
      <w:b/>
      <w:bCs/>
      <w:color w:val="0064B2"/>
      <w:sz w:val="28"/>
      <w:szCs w:val="28"/>
    </w:rPr>
  </w:style>
  <w:style w:type="paragraph" w:styleId="Rubrik2">
    <w:name w:val="heading 2"/>
    <w:basedOn w:val="Normal"/>
    <w:next w:val="Brdtext"/>
    <w:link w:val="Rubrik2Char"/>
    <w:uiPriority w:val="9"/>
    <w:unhideWhenUsed/>
    <w:qFormat/>
    <w:rsid w:val="002A012C"/>
    <w:pPr>
      <w:keepNext/>
      <w:keepLines/>
      <w:numPr>
        <w:ilvl w:val="1"/>
        <w:numId w:val="1"/>
      </w:numPr>
      <w:tabs>
        <w:tab w:val="left" w:pos="264"/>
      </w:tabs>
      <w:spacing w:before="240" w:after="120"/>
      <w:ind w:left="283" w:hanging="283"/>
      <w:outlineLvl w:val="1"/>
    </w:pPr>
    <w:rPr>
      <w:rFonts w:ascii="Tahoma" w:eastAsiaTheme="majorEastAsia" w:hAnsi="Tahoma" w:cstheme="majorBidi"/>
      <w:b/>
      <w:bCs/>
      <w:color w:val="0064B2"/>
      <w:sz w:val="28"/>
      <w:szCs w:val="28"/>
    </w:rPr>
  </w:style>
  <w:style w:type="paragraph" w:styleId="Rubrik3">
    <w:name w:val="heading 3"/>
    <w:basedOn w:val="Normal"/>
    <w:next w:val="Brdtext"/>
    <w:link w:val="Rubrik3Char"/>
    <w:uiPriority w:val="9"/>
    <w:unhideWhenUsed/>
    <w:qFormat/>
    <w:rsid w:val="002A012C"/>
    <w:pPr>
      <w:keepNext/>
      <w:keepLines/>
      <w:numPr>
        <w:ilvl w:val="2"/>
        <w:numId w:val="1"/>
      </w:numPr>
      <w:tabs>
        <w:tab w:val="left" w:pos="528"/>
      </w:tabs>
      <w:spacing w:before="240" w:after="120"/>
      <w:ind w:left="567" w:hanging="567"/>
      <w:outlineLvl w:val="2"/>
    </w:pPr>
    <w:rPr>
      <w:rFonts w:ascii="Tahoma" w:eastAsiaTheme="majorEastAsia" w:hAnsi="Tahoma" w:cstheme="majorBidi"/>
      <w:b/>
      <w:bCs/>
      <w:color w:val="000000"/>
      <w:sz w:val="24"/>
      <w:szCs w:val="24"/>
    </w:rPr>
  </w:style>
  <w:style w:type="paragraph" w:styleId="Rubrik4">
    <w:name w:val="heading 4"/>
    <w:basedOn w:val="Normal"/>
    <w:next w:val="Brdtext"/>
    <w:link w:val="Rubrik4Char"/>
    <w:uiPriority w:val="9"/>
    <w:unhideWhenUsed/>
    <w:qFormat/>
    <w:rsid w:val="002A012C"/>
    <w:pPr>
      <w:keepNext/>
      <w:keepLines/>
      <w:numPr>
        <w:ilvl w:val="3"/>
        <w:numId w:val="1"/>
      </w:numPr>
      <w:tabs>
        <w:tab w:val="left" w:pos="792"/>
      </w:tabs>
      <w:spacing w:before="240" w:after="120"/>
      <w:ind w:left="850" w:hanging="850"/>
      <w:outlineLvl w:val="3"/>
    </w:pPr>
    <w:rPr>
      <w:rFonts w:ascii="Tahoma" w:eastAsiaTheme="majorEastAsia" w:hAnsi="Tahoma" w:cstheme="majorBidi"/>
      <w:b/>
      <w:bCs/>
      <w:color w:val="000000"/>
      <w:sz w:val="20"/>
      <w:szCs w:val="20"/>
    </w:rPr>
  </w:style>
  <w:style w:type="paragraph" w:styleId="Rubrik5">
    <w:name w:val="heading 5"/>
    <w:basedOn w:val="Normal"/>
    <w:next w:val="Brdtext"/>
    <w:link w:val="Rubrik5Char"/>
    <w:uiPriority w:val="9"/>
    <w:unhideWhenUsed/>
    <w:qFormat/>
    <w:rsid w:val="002A012C"/>
    <w:pPr>
      <w:keepNext/>
      <w:keepLines/>
      <w:numPr>
        <w:ilvl w:val="4"/>
        <w:numId w:val="1"/>
      </w:numPr>
      <w:tabs>
        <w:tab w:val="left" w:pos="1056"/>
      </w:tabs>
      <w:spacing w:before="240" w:after="120"/>
      <w:ind w:left="1134" w:hanging="1134"/>
      <w:outlineLvl w:val="4"/>
    </w:pPr>
    <w:rPr>
      <w:rFonts w:ascii="Verdana" w:eastAsiaTheme="majorEastAsia" w:hAnsi="Verdana" w:cstheme="majorBidi"/>
      <w:b/>
      <w:bCs/>
      <w:color w:val="000000"/>
      <w:sz w:val="20"/>
      <w:szCs w:val="20"/>
    </w:rPr>
  </w:style>
  <w:style w:type="paragraph" w:styleId="Rubrik6">
    <w:name w:val="heading 6"/>
    <w:basedOn w:val="Normal"/>
    <w:next w:val="Brdtext"/>
    <w:link w:val="Rubrik6Char"/>
    <w:uiPriority w:val="9"/>
    <w:unhideWhenUsed/>
    <w:qFormat/>
    <w:rsid w:val="002A012C"/>
    <w:pPr>
      <w:keepNext/>
      <w:keepLines/>
      <w:numPr>
        <w:ilvl w:val="5"/>
        <w:numId w:val="1"/>
      </w:numPr>
      <w:tabs>
        <w:tab w:val="left" w:pos="1320"/>
      </w:tabs>
      <w:spacing w:before="240" w:after="120"/>
      <w:ind w:left="1417" w:hanging="1417"/>
      <w:outlineLvl w:val="5"/>
    </w:pPr>
    <w:rPr>
      <w:rFonts w:ascii="Verdana" w:eastAsiaTheme="majorEastAsia" w:hAnsi="Verdana" w:cstheme="majorBidi"/>
      <w:b/>
      <w:bCs/>
      <w:color w:val="000000"/>
      <w:sz w:val="20"/>
      <w:szCs w:val="20"/>
    </w:rPr>
  </w:style>
  <w:style w:type="paragraph" w:styleId="Rubrik7">
    <w:name w:val="heading 7"/>
    <w:basedOn w:val="Normal"/>
    <w:next w:val="Normal"/>
    <w:link w:val="Rubrik7Char"/>
    <w:uiPriority w:val="9"/>
    <w:unhideWhenUsed/>
    <w:qFormat/>
    <w:rsid w:val="002A012C"/>
    <w:pPr>
      <w:keepNext/>
      <w:keepLines/>
      <w:numPr>
        <w:ilvl w:val="6"/>
        <w:numId w:val="18"/>
      </w:numPr>
      <w:spacing w:before="200" w:after="0"/>
      <w:outlineLvl w:val="6"/>
    </w:pPr>
    <w:rPr>
      <w:rFonts w:ascii="Cambria" w:eastAsiaTheme="majorEastAsia" w:hAnsi="Cambria" w:cstheme="majorBidi"/>
      <w:i/>
      <w:iCs/>
      <w:color w:val="404040"/>
      <w:sz w:val="20"/>
      <w:szCs w:val="20"/>
    </w:rPr>
  </w:style>
  <w:style w:type="paragraph" w:styleId="Rubrik8">
    <w:name w:val="heading 8"/>
    <w:basedOn w:val="Normal"/>
    <w:next w:val="Normal"/>
    <w:link w:val="Rubrik8Char"/>
    <w:uiPriority w:val="9"/>
    <w:semiHidden/>
    <w:unhideWhenUsed/>
    <w:qFormat/>
    <w:rsid w:val="002A012C"/>
    <w:pPr>
      <w:keepNext/>
      <w:keepLines/>
      <w:numPr>
        <w:ilvl w:val="7"/>
        <w:numId w:val="18"/>
      </w:numPr>
      <w:spacing w:before="200" w:after="0"/>
      <w:outlineLvl w:val="7"/>
    </w:pPr>
    <w:rPr>
      <w:rFonts w:ascii="Cambria" w:eastAsiaTheme="majorEastAsia" w:hAnsi="Cambria" w:cstheme="majorBidi"/>
      <w:color w:val="404040"/>
      <w:sz w:val="20"/>
      <w:szCs w:val="20"/>
    </w:rPr>
  </w:style>
  <w:style w:type="paragraph" w:styleId="Rubrik9">
    <w:name w:val="heading 9"/>
    <w:basedOn w:val="Normal"/>
    <w:next w:val="Normal"/>
    <w:link w:val="Rubrik9Char"/>
    <w:uiPriority w:val="9"/>
    <w:semiHidden/>
    <w:unhideWhenUsed/>
    <w:qFormat/>
    <w:rsid w:val="002A012C"/>
    <w:pPr>
      <w:keepNext/>
      <w:keepLines/>
      <w:spacing w:before="200" w:after="0"/>
      <w:ind w:left="1584" w:hanging="1584"/>
      <w:outlineLvl w:val="8"/>
    </w:pPr>
    <w:rPr>
      <w:rFonts w:ascii="Cambria" w:eastAsiaTheme="majorEastAsia" w:hAnsi="Cambria" w:cstheme="majorBidi"/>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tnot">
    <w:name w:val="Fotnot"/>
    <w:basedOn w:val="Normal"/>
    <w:qFormat/>
    <w:rsid w:val="00503904"/>
    <w:pPr>
      <w:keepNext/>
      <w:spacing w:before="40" w:after="0" w:line="240" w:lineRule="auto"/>
    </w:pPr>
    <w:rPr>
      <w:rFonts w:ascii="Tahoma" w:hAnsi="Tahoma"/>
      <w:i/>
      <w:sz w:val="18"/>
      <w:szCs w:val="18"/>
    </w:rPr>
  </w:style>
  <w:style w:type="paragraph" w:customStyle="1" w:styleId="Enhet">
    <w:name w:val="Enhet"/>
    <w:basedOn w:val="Normal"/>
    <w:qFormat/>
    <w:rsid w:val="002A012C"/>
    <w:pPr>
      <w:spacing w:after="0"/>
    </w:pPr>
    <w:rPr>
      <w:rFonts w:ascii="Arial" w:hAnsi="Arial"/>
      <w:sz w:val="44"/>
    </w:rPr>
  </w:style>
  <w:style w:type="paragraph" w:customStyle="1" w:styleId="Tabellrubrik">
    <w:name w:val="Tabellrubrik"/>
    <w:basedOn w:val="Normal"/>
    <w:next w:val="Brdtext"/>
    <w:link w:val="TabellrubrikChar"/>
    <w:qFormat/>
    <w:rsid w:val="002A012C"/>
    <w:pPr>
      <w:keepNext/>
      <w:spacing w:before="160" w:after="80"/>
    </w:pPr>
    <w:rPr>
      <w:rFonts w:ascii="Tahoma" w:hAnsi="Tahoma"/>
      <w:b/>
      <w:bCs/>
      <w:color w:val="000000"/>
      <w:sz w:val="20"/>
      <w:szCs w:val="20"/>
    </w:rPr>
  </w:style>
  <w:style w:type="character" w:customStyle="1" w:styleId="TabellrubrikChar">
    <w:name w:val="Tabellrubrik Char"/>
    <w:link w:val="Tabellrubrik"/>
    <w:rsid w:val="002A012C"/>
    <w:rPr>
      <w:rFonts w:ascii="Times New Roman" w:hAnsi="Times New Roman"/>
      <w:b/>
      <w:sz w:val="24"/>
    </w:rPr>
  </w:style>
  <w:style w:type="paragraph" w:styleId="Brdtext">
    <w:name w:val="Body Text"/>
    <w:basedOn w:val="Normal"/>
    <w:link w:val="BrdtextChar"/>
    <w:uiPriority w:val="99"/>
    <w:unhideWhenUsed/>
    <w:rsid w:val="009D0096"/>
    <w:pPr>
      <w:spacing w:after="120"/>
    </w:pPr>
  </w:style>
  <w:style w:type="character" w:customStyle="1" w:styleId="BrdtextChar">
    <w:name w:val="Brödtext Char"/>
    <w:basedOn w:val="Standardstycketeckensnitt"/>
    <w:link w:val="Brdtext"/>
    <w:uiPriority w:val="99"/>
    <w:rsid w:val="009D0096"/>
  </w:style>
  <w:style w:type="paragraph" w:customStyle="1" w:styleId="Bilagor">
    <w:name w:val="Bilagor"/>
    <w:basedOn w:val="Normal"/>
    <w:link w:val="BilagorChar"/>
    <w:qFormat/>
    <w:rsid w:val="002A012C"/>
    <w:rPr>
      <w:b/>
      <w:sz w:val="24"/>
      <w:szCs w:val="24"/>
    </w:rPr>
  </w:style>
  <w:style w:type="character" w:customStyle="1" w:styleId="BilagorChar">
    <w:name w:val="Bilagor Char"/>
    <w:link w:val="Bilagor"/>
    <w:rsid w:val="002A012C"/>
    <w:rPr>
      <w:rFonts w:ascii="Times New Roman" w:hAnsi="Times New Roman"/>
      <w:b/>
      <w:sz w:val="24"/>
      <w:szCs w:val="24"/>
    </w:rPr>
  </w:style>
  <w:style w:type="paragraph" w:customStyle="1" w:styleId="Bilaga">
    <w:name w:val="Bilaga"/>
    <w:basedOn w:val="Normal"/>
    <w:qFormat/>
    <w:rsid w:val="002A012C"/>
    <w:pPr>
      <w:tabs>
        <w:tab w:val="left" w:pos="567"/>
      </w:tabs>
      <w:ind w:left="737"/>
    </w:pPr>
    <w:rPr>
      <w:i/>
    </w:rPr>
  </w:style>
  <w:style w:type="paragraph" w:customStyle="1" w:styleId="Tabellcell">
    <w:name w:val="Tabellcell"/>
    <w:basedOn w:val="Normal"/>
    <w:link w:val="TabellcellChar"/>
    <w:qFormat/>
    <w:rsid w:val="00405E3D"/>
    <w:pPr>
      <w:spacing w:before="60" w:after="60" w:line="240" w:lineRule="auto"/>
    </w:pPr>
    <w:rPr>
      <w:rFonts w:ascii="Tahoma" w:hAnsi="Tahoma" w:cs="Arial"/>
      <w:sz w:val="18"/>
      <w:szCs w:val="18"/>
    </w:rPr>
  </w:style>
  <w:style w:type="character" w:customStyle="1" w:styleId="TabellcellChar">
    <w:name w:val="Tabellcell Char"/>
    <w:link w:val="Tabellcell"/>
    <w:rsid w:val="00405E3D"/>
    <w:rPr>
      <w:rFonts w:ascii="Arial" w:hAnsi="Arial" w:cs="Arial"/>
      <w:sz w:val="18"/>
      <w:szCs w:val="16"/>
    </w:rPr>
  </w:style>
  <w:style w:type="paragraph" w:customStyle="1" w:styleId="Texttitel">
    <w:name w:val="Texttitel"/>
    <w:basedOn w:val="Normal"/>
    <w:next w:val="Brdtext"/>
    <w:qFormat/>
    <w:rsid w:val="002A012C"/>
    <w:pPr>
      <w:keepNext/>
      <w:spacing w:before="240" w:after="0"/>
    </w:pPr>
    <w:rPr>
      <w:rFonts w:ascii="Tahoma" w:hAnsi="Tahoma"/>
      <w:b/>
      <w:bCs/>
      <w:color w:val="000000"/>
      <w:sz w:val="18"/>
      <w:szCs w:val="18"/>
    </w:rPr>
  </w:style>
  <w:style w:type="paragraph" w:customStyle="1" w:styleId="Fastanvisning">
    <w:name w:val="Fastanvisning"/>
    <w:basedOn w:val="Brdtext"/>
    <w:qFormat/>
    <w:rsid w:val="002A012C"/>
    <w:pPr>
      <w:spacing w:after="160" w:line="240" w:lineRule="auto"/>
    </w:pPr>
    <w:rPr>
      <w:rFonts w:ascii="Tahoma" w:hAnsi="Tahoma"/>
      <w:color w:val="000000"/>
      <w:sz w:val="18"/>
      <w:szCs w:val="18"/>
    </w:rPr>
  </w:style>
  <w:style w:type="paragraph" w:customStyle="1" w:styleId="Anvisning">
    <w:name w:val="Anvisning"/>
    <w:basedOn w:val="Brdtext"/>
    <w:qFormat/>
    <w:rsid w:val="00514099"/>
    <w:pPr>
      <w:pBdr>
        <w:top w:val="single" w:sz="18" w:space="1" w:color="D1E6F0"/>
        <w:left w:val="single" w:sz="18" w:space="4" w:color="D1E6F0"/>
        <w:bottom w:val="single" w:sz="18" w:space="1" w:color="D1E6F0"/>
        <w:right w:val="single" w:sz="18" w:space="4" w:color="D1E6F0"/>
      </w:pBdr>
      <w:shd w:val="clear" w:color="auto" w:fill="EDF5F9"/>
      <w:spacing w:line="240" w:lineRule="auto"/>
      <w:ind w:left="68" w:right="68"/>
    </w:pPr>
    <w:rPr>
      <w:sz w:val="24"/>
    </w:rPr>
  </w:style>
  <w:style w:type="paragraph" w:customStyle="1" w:styleId="BodyText">
    <w:name w:val="BodyText"/>
    <w:basedOn w:val="Normal"/>
    <w:link w:val="BodyTextChar"/>
    <w:qFormat/>
    <w:rsid w:val="005A4EDC"/>
    <w:pPr>
      <w:spacing w:after="0" w:line="240" w:lineRule="auto"/>
    </w:pPr>
    <w:rPr>
      <w:rFonts w:ascii="Tahoma" w:hAnsi="Tahoma"/>
      <w:color w:val="000000"/>
      <w:sz w:val="18"/>
      <w:szCs w:val="18"/>
    </w:rPr>
  </w:style>
  <w:style w:type="character" w:customStyle="1" w:styleId="BodyTextChar">
    <w:name w:val="BodyText Char"/>
    <w:link w:val="BodyText"/>
    <w:rsid w:val="005A4EDC"/>
    <w:rPr>
      <w:rFonts w:ascii="Tahoma" w:hAnsi="Tahoma"/>
      <w:b w:val="0"/>
      <w:bCs w:val="0"/>
      <w:i w:val="0"/>
      <w:iCs w:val="0"/>
      <w:sz w:val="18"/>
      <w:szCs w:val="18"/>
    </w:rPr>
  </w:style>
  <w:style w:type="character" w:customStyle="1" w:styleId="Rubrik1Char">
    <w:name w:val="Rubrik 1 Char"/>
    <w:link w:val="Rubrik1"/>
    <w:uiPriority w:val="9"/>
    <w:rsid w:val="002A012C"/>
    <w:rPr>
      <w:rFonts w:ascii="Arial" w:eastAsiaTheme="majorEastAsia" w:hAnsi="Arial" w:cstheme="majorBidi"/>
      <w:b/>
      <w:bCs/>
      <w:sz w:val="28"/>
      <w:szCs w:val="28"/>
    </w:rPr>
  </w:style>
  <w:style w:type="character" w:customStyle="1" w:styleId="Rubrik2Char">
    <w:name w:val="Rubrik 2 Char"/>
    <w:link w:val="Rubrik2"/>
    <w:uiPriority w:val="9"/>
    <w:rsid w:val="002A012C"/>
    <w:rPr>
      <w:rFonts w:ascii="Arial" w:eastAsiaTheme="majorEastAsia" w:hAnsi="Arial" w:cstheme="majorBidi"/>
      <w:b/>
      <w:bCs/>
      <w:i/>
      <w:sz w:val="28"/>
      <w:szCs w:val="26"/>
    </w:rPr>
  </w:style>
  <w:style w:type="character" w:customStyle="1" w:styleId="Rubrik3Char">
    <w:name w:val="Rubrik 3 Char"/>
    <w:link w:val="Rubrik3"/>
    <w:uiPriority w:val="9"/>
    <w:rsid w:val="002A012C"/>
    <w:rPr>
      <w:rFonts w:ascii="Arial" w:eastAsiaTheme="majorEastAsia" w:hAnsi="Arial" w:cstheme="majorBidi"/>
      <w:bCs/>
      <w:i/>
      <w:sz w:val="28"/>
    </w:rPr>
  </w:style>
  <w:style w:type="character" w:customStyle="1" w:styleId="Rubrik4Char">
    <w:name w:val="Rubrik 4 Char"/>
    <w:link w:val="Rubrik4"/>
    <w:uiPriority w:val="9"/>
    <w:rsid w:val="002A012C"/>
    <w:rPr>
      <w:rFonts w:ascii="Arial" w:eastAsiaTheme="majorEastAsia" w:hAnsi="Arial" w:cstheme="majorBidi"/>
      <w:bCs/>
      <w:i/>
      <w:iCs/>
      <w:sz w:val="26"/>
    </w:rPr>
  </w:style>
  <w:style w:type="character" w:customStyle="1" w:styleId="Rubrik5Char">
    <w:name w:val="Rubrik 5 Char"/>
    <w:link w:val="Rubrik5"/>
    <w:uiPriority w:val="9"/>
    <w:rsid w:val="002A012C"/>
    <w:rPr>
      <w:rFonts w:ascii="Arial" w:eastAsiaTheme="majorEastAsia" w:hAnsi="Arial" w:cstheme="majorBidi"/>
      <w:i/>
      <w:sz w:val="24"/>
    </w:rPr>
  </w:style>
  <w:style w:type="character" w:customStyle="1" w:styleId="Rubrik6Char">
    <w:name w:val="Rubrik 6 Char"/>
    <w:link w:val="Rubrik6"/>
    <w:uiPriority w:val="9"/>
    <w:rsid w:val="002A012C"/>
    <w:rPr>
      <w:rFonts w:ascii="Arial" w:eastAsiaTheme="majorEastAsia" w:hAnsi="Arial" w:cstheme="majorBidi"/>
      <w:i/>
      <w:iCs/>
      <w:color w:val="243F60"/>
      <w:sz w:val="24"/>
    </w:rPr>
  </w:style>
  <w:style w:type="character" w:customStyle="1" w:styleId="Rubrik7Char">
    <w:name w:val="Rubrik 7 Char"/>
    <w:link w:val="Rubrik7"/>
    <w:uiPriority w:val="9"/>
    <w:rsid w:val="002A012C"/>
    <w:rPr>
      <w:rFonts w:ascii="Cambria" w:eastAsiaTheme="majorEastAsia" w:hAnsi="Cambria" w:cstheme="majorBidi"/>
      <w:i/>
      <w:iCs/>
      <w:color w:val="404040"/>
    </w:rPr>
  </w:style>
  <w:style w:type="character" w:customStyle="1" w:styleId="Rubrik8Char">
    <w:name w:val="Rubrik 8 Char"/>
    <w:link w:val="Rubrik8"/>
    <w:uiPriority w:val="9"/>
    <w:semiHidden/>
    <w:rsid w:val="002A012C"/>
    <w:rPr>
      <w:rFonts w:ascii="Cambria" w:eastAsiaTheme="majorEastAsia" w:hAnsi="Cambria" w:cstheme="majorBidi"/>
      <w:color w:val="404040"/>
    </w:rPr>
  </w:style>
  <w:style w:type="character" w:customStyle="1" w:styleId="Rubrik9Char">
    <w:name w:val="Rubrik 9 Char"/>
    <w:link w:val="Rubrik9"/>
    <w:uiPriority w:val="9"/>
    <w:semiHidden/>
    <w:rsid w:val="002A012C"/>
    <w:rPr>
      <w:rFonts w:ascii="Cambria" w:eastAsiaTheme="majorEastAsia" w:hAnsi="Cambria" w:cstheme="majorBidi"/>
      <w:i/>
      <w:iCs/>
      <w:color w:val="404040"/>
    </w:rPr>
  </w:style>
  <w:style w:type="paragraph" w:styleId="Rubrik">
    <w:name w:val="Title"/>
    <w:basedOn w:val="Normal"/>
    <w:next w:val="Brdtext"/>
    <w:link w:val="RubrikChar"/>
    <w:qFormat/>
    <w:rsid w:val="002A012C"/>
    <w:pPr>
      <w:pBdr>
        <w:bottom w:val="single" w:sz="8" w:space="4" w:color="4F81BD"/>
      </w:pBdr>
      <w:suppressAutoHyphens/>
      <w:spacing w:before="2000" w:after="300" w:line="240" w:lineRule="auto"/>
      <w:contextualSpacing/>
    </w:pPr>
    <w:rPr>
      <w:rFonts w:ascii="Arial" w:eastAsiaTheme="majorEastAsia" w:hAnsi="Arial" w:cstheme="majorBidi"/>
      <w:b/>
      <w:spacing w:val="5"/>
      <w:kern w:val="28"/>
      <w:sz w:val="50"/>
      <w:szCs w:val="52"/>
    </w:rPr>
  </w:style>
  <w:style w:type="character" w:customStyle="1" w:styleId="RubrikChar">
    <w:name w:val="Rubrik Char"/>
    <w:link w:val="Rubrik"/>
    <w:rsid w:val="002A012C"/>
    <w:rPr>
      <w:rFonts w:ascii="Arial" w:eastAsiaTheme="majorEastAsia" w:hAnsi="Arial" w:cstheme="majorBidi"/>
      <w:b/>
      <w:spacing w:val="5"/>
      <w:kern w:val="28"/>
      <w:sz w:val="50"/>
      <w:szCs w:val="52"/>
    </w:rPr>
  </w:style>
  <w:style w:type="paragraph" w:styleId="Innehllsfrteckningsrubrik">
    <w:name w:val="TOC Heading"/>
    <w:basedOn w:val="Rubrik1"/>
    <w:next w:val="Normal"/>
    <w:uiPriority w:val="39"/>
    <w:unhideWhenUsed/>
    <w:qFormat/>
    <w:rsid w:val="002A012C"/>
    <w:pPr>
      <w:pageBreakBefore/>
      <w:numPr>
        <w:numId w:val="0"/>
      </w:numPr>
      <w:ind w:left="283" w:hanging="283"/>
      <w:outlineLvl w:val="9"/>
    </w:pPr>
  </w:style>
  <w:style w:type="paragraph" w:styleId="Innehll1">
    <w:name w:val="toc 1"/>
    <w:basedOn w:val="Normal"/>
    <w:next w:val="Normal"/>
    <w:autoRedefine/>
    <w:uiPriority w:val="39"/>
    <w:unhideWhenUsed/>
    <w:qFormat/>
    <w:rsid w:val="007A46F9"/>
    <w:pPr>
      <w:tabs>
        <w:tab w:val="right" w:leader="dot" w:pos="9639"/>
      </w:tabs>
      <w:spacing w:after="60"/>
      <w:ind w:left="283" w:right="567" w:hanging="283"/>
    </w:pPr>
    <w:rPr>
      <w:rFonts w:ascii="Tahoma" w:eastAsiaTheme="minorEastAsia" w:hAnsi="Tahoma" w:cstheme="minorBidi"/>
      <w:b/>
      <w:bCs/>
      <w:color w:val="005EB8"/>
      <w:sz w:val="28"/>
      <w:szCs w:val="28"/>
    </w:rPr>
  </w:style>
  <w:style w:type="paragraph" w:styleId="Innehll2">
    <w:name w:val="toc 2"/>
    <w:basedOn w:val="Normal"/>
    <w:next w:val="Normal"/>
    <w:autoRedefine/>
    <w:uiPriority w:val="39"/>
    <w:unhideWhenUsed/>
    <w:qFormat/>
    <w:rsid w:val="007A46F9"/>
    <w:pPr>
      <w:tabs>
        <w:tab w:val="right" w:leader="dot" w:pos="9639"/>
      </w:tabs>
      <w:spacing w:after="0"/>
      <w:ind w:left="1984" w:right="567" w:hanging="850"/>
    </w:pPr>
    <w:rPr>
      <w:rFonts w:ascii="Tahoma" w:hAnsi="Tahoma"/>
      <w:b/>
      <w:bCs/>
      <w:color w:val="000000"/>
      <w:sz w:val="24"/>
      <w:szCs w:val="24"/>
    </w:rPr>
  </w:style>
  <w:style w:type="paragraph" w:styleId="Innehll3">
    <w:name w:val="toc 3"/>
    <w:basedOn w:val="Normal"/>
    <w:next w:val="Normal"/>
    <w:autoRedefine/>
    <w:uiPriority w:val="39"/>
    <w:unhideWhenUsed/>
    <w:qFormat/>
    <w:rsid w:val="007A46F9"/>
    <w:pPr>
      <w:tabs>
        <w:tab w:val="right" w:leader="dot" w:pos="9072"/>
      </w:tabs>
      <w:ind w:left="1134" w:hanging="567"/>
    </w:pPr>
    <w:rPr>
      <w:i/>
      <w:iCs/>
    </w:rPr>
  </w:style>
  <w:style w:type="table" w:styleId="Tabellrutnt">
    <w:name w:val="Table Grid"/>
    <w:aliases w:val="abc"/>
    <w:basedOn w:val="Normaltabell"/>
    <w:uiPriority w:val="59"/>
    <w:rsid w:val="00E77475"/>
    <w:rPr>
      <w:rFonts w:ascii="Arial" w:eastAsiaTheme="minorEastAsia" w:hAnsi="Arial" w:cstheme="minorBidi"/>
      <w:sz w:val="16"/>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table" w:customStyle="1" w:styleId="Mattias">
    <w:name w:val="Mattias"/>
    <w:basedOn w:val="Normaltabell"/>
    <w:uiPriority w:val="99"/>
    <w:rsid w:val="001E34D9"/>
    <w:rPr>
      <w:rFonts w:asciiTheme="minorHAnsi" w:eastAsiaTheme="minorEastAsia" w:hAnsiTheme="minorHAnsi" w:cstheme="minorBidi"/>
      <w:sz w:val="22"/>
      <w:szCs w:val="22"/>
    </w:rPr>
    <w:tblPr/>
  </w:style>
  <w:style w:type="paragraph" w:styleId="Innehll4">
    <w:name w:val="toc 4"/>
    <w:basedOn w:val="Normal"/>
    <w:next w:val="Normal"/>
    <w:autoRedefine/>
    <w:uiPriority w:val="39"/>
    <w:unhideWhenUsed/>
    <w:rsid w:val="007A46F9"/>
    <w:pPr>
      <w:tabs>
        <w:tab w:val="right" w:leader="dot" w:pos="9072"/>
      </w:tabs>
      <w:ind w:left="1560" w:hanging="709"/>
    </w:pPr>
  </w:style>
  <w:style w:type="paragraph" w:styleId="Innehll5">
    <w:name w:val="toc 5"/>
    <w:basedOn w:val="Normal"/>
    <w:next w:val="Normal"/>
    <w:autoRedefine/>
    <w:uiPriority w:val="39"/>
    <w:unhideWhenUsed/>
    <w:rsid w:val="007A46F9"/>
    <w:pPr>
      <w:tabs>
        <w:tab w:val="right" w:leader="dot" w:pos="9072"/>
      </w:tabs>
      <w:ind w:left="1985" w:hanging="851"/>
    </w:pPr>
  </w:style>
  <w:style w:type="paragraph" w:styleId="Innehll6">
    <w:name w:val="toc 6"/>
    <w:basedOn w:val="Normal"/>
    <w:next w:val="Normal"/>
    <w:autoRedefine/>
    <w:uiPriority w:val="39"/>
    <w:unhideWhenUsed/>
    <w:rsid w:val="008A28D0"/>
    <w:pPr>
      <w:tabs>
        <w:tab w:val="left" w:pos="-15876"/>
        <w:tab w:val="right" w:leader="dot" w:pos="9072"/>
      </w:tabs>
      <w:ind w:left="2410" w:hanging="992"/>
    </w:pPr>
  </w:style>
  <w:style w:type="character" w:styleId="Hyperlnk">
    <w:name w:val="Hyperlink"/>
    <w:basedOn w:val="Standardstycketeckensnitt"/>
    <w:uiPriority w:val="99"/>
    <w:unhideWhenUsed/>
    <w:rsid w:val="00AA216E"/>
    <w:rPr>
      <w:color w:val="0000FF" w:themeColor="hyperlink"/>
      <w:u w:val="single"/>
    </w:rPr>
  </w:style>
  <w:style w:type="paragraph" w:styleId="Ballongtext">
    <w:name w:val="Balloon Text"/>
    <w:basedOn w:val="Normal"/>
    <w:link w:val="BallongtextChar"/>
    <w:uiPriority w:val="99"/>
    <w:semiHidden/>
    <w:unhideWhenUsed/>
    <w:rsid w:val="008E1B3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E1B36"/>
    <w:rPr>
      <w:rFonts w:ascii="Tahoma" w:hAnsi="Tahoma" w:cs="Tahoma"/>
      <w:sz w:val="16"/>
      <w:szCs w:val="16"/>
    </w:rPr>
  </w:style>
  <w:style w:type="paragraph" w:styleId="Sidhuvud">
    <w:name w:val="header"/>
    <w:basedOn w:val="Normal"/>
    <w:link w:val="SidhuvudChar"/>
    <w:uiPriority w:val="99"/>
    <w:unhideWhenUsed/>
    <w:rsid w:val="00FD14E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D14E4"/>
    <w:rPr>
      <w:rFonts w:ascii="Times New Roman" w:hAnsi="Times New Roman"/>
      <w:sz w:val="22"/>
      <w:szCs w:val="22"/>
    </w:rPr>
  </w:style>
  <w:style w:type="paragraph" w:styleId="Sidfot">
    <w:name w:val="footer"/>
    <w:basedOn w:val="Normal"/>
    <w:link w:val="SidfotChar"/>
    <w:uiPriority w:val="99"/>
    <w:unhideWhenUsed/>
    <w:rsid w:val="00FD14E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D14E4"/>
    <w:rPr>
      <w:rFonts w:ascii="Times New Roman" w:hAnsi="Times New Roman"/>
      <w:sz w:val="22"/>
      <w:szCs w:val="22"/>
    </w:rPr>
  </w:style>
  <w:style w:type="paragraph" w:customStyle="1" w:styleId="Rubrik1-Sidbryt">
    <w:name w:val="Rubrik 1 - Sidbryt"/>
    <w:basedOn w:val="Rubrik1"/>
    <w:next w:val="Brdtext"/>
    <w:link w:val="Rubrik1-SidbrytChar"/>
    <w:qFormat/>
    <w:rsid w:val="003D0963"/>
    <w:pPr>
      <w:pageBreakBefore/>
      <w:spacing w:line="240" w:lineRule="auto"/>
    </w:pPr>
  </w:style>
  <w:style w:type="paragraph" w:customStyle="1" w:styleId="Rubrik2-Sidbryt">
    <w:name w:val="Rubrik 2 - Sidbryt"/>
    <w:basedOn w:val="Rubrik2"/>
    <w:next w:val="Brdtext"/>
    <w:link w:val="Rubrik2-SidbrytChar"/>
    <w:qFormat/>
    <w:rsid w:val="003D0963"/>
    <w:pPr>
      <w:pageBreakBefore/>
    </w:pPr>
  </w:style>
  <w:style w:type="paragraph" w:customStyle="1" w:styleId="Rubrik3-Sidbryt">
    <w:name w:val="Rubrik 3 - Sidbryt"/>
    <w:basedOn w:val="Rubrik3"/>
    <w:next w:val="Brdtext"/>
    <w:link w:val="Rubrik3-SidbrytChar"/>
    <w:qFormat/>
    <w:rsid w:val="003D0963"/>
    <w:pPr>
      <w:pageBreakBefore/>
    </w:pPr>
  </w:style>
  <w:style w:type="paragraph" w:customStyle="1" w:styleId="Rubrik4-Sidbryt">
    <w:name w:val="Rubrik 4 - Sidbryt"/>
    <w:basedOn w:val="Rubrik4"/>
    <w:next w:val="Ballongtext"/>
    <w:link w:val="Rubrik4-SidbrytChar"/>
    <w:qFormat/>
    <w:rsid w:val="003D0963"/>
    <w:pPr>
      <w:pageBreakBefore/>
    </w:pPr>
  </w:style>
  <w:style w:type="paragraph" w:customStyle="1" w:styleId="Rubrik5-Sidbryt">
    <w:name w:val="Rubrik 5 - Sidbryt"/>
    <w:basedOn w:val="Rubrik5"/>
    <w:next w:val="Brdtext"/>
    <w:link w:val="Rubrik5-SidbrytChar"/>
    <w:qFormat/>
    <w:rsid w:val="003D0963"/>
    <w:pPr>
      <w:pageBreakBefore/>
    </w:pPr>
  </w:style>
  <w:style w:type="paragraph" w:customStyle="1" w:styleId="Rubrik6-Sidbryt">
    <w:name w:val="Rubrik 6 - Sidbryt"/>
    <w:basedOn w:val="Rubrik6"/>
    <w:next w:val="Brdtext"/>
    <w:link w:val="Rubrik6-SidbrytChar"/>
    <w:qFormat/>
    <w:rsid w:val="003D0963"/>
    <w:pPr>
      <w:pageBreakBefore/>
    </w:pPr>
  </w:style>
  <w:style w:type="paragraph" w:customStyle="1" w:styleId="Rubrik7-Sidbryt">
    <w:name w:val="Rubrik 7 - Sidbryt"/>
    <w:basedOn w:val="Rubrik7"/>
    <w:next w:val="Brdtext"/>
    <w:link w:val="Rubrik7-SidbrytChar"/>
    <w:qFormat/>
    <w:rsid w:val="003D0963"/>
  </w:style>
  <w:style w:type="paragraph" w:customStyle="1" w:styleId="Rubrik1-inklKolumnnamnsrubrik">
    <w:name w:val="Rubrik 1 - inkl Kolumnnamnsrubrik"/>
    <w:basedOn w:val="Rubrik1"/>
    <w:next w:val="Brdtext"/>
    <w:link w:val="Rubrik1-inklKolumnnamnsrubrikChar"/>
    <w:qFormat/>
    <w:rsid w:val="00A86C9B"/>
    <w:pPr>
      <w:spacing w:after="0" w:line="240" w:lineRule="auto"/>
    </w:pPr>
  </w:style>
  <w:style w:type="paragraph" w:customStyle="1" w:styleId="Rubrik2-inklKolumnnamnsrubrik">
    <w:name w:val="Rubrik 2 - inkl Kolumnnamnsrubrik"/>
    <w:basedOn w:val="Rubrik2"/>
    <w:next w:val="Brdtext"/>
    <w:link w:val="Rubrik2-inklKolumnnamnsrubrikChar"/>
    <w:qFormat/>
    <w:rsid w:val="00A86C9B"/>
  </w:style>
  <w:style w:type="paragraph" w:customStyle="1" w:styleId="Rubrik3-inklKolumnnamnsrubrik">
    <w:name w:val="Rubrik 3 - inkl Kolumnnamnsrubrik"/>
    <w:basedOn w:val="Rubrik3"/>
    <w:next w:val="Brdtext"/>
    <w:link w:val="Rubrik3-inklKolumnnamnsrubrikChar"/>
    <w:qFormat/>
    <w:rsid w:val="00A86C9B"/>
  </w:style>
  <w:style w:type="paragraph" w:customStyle="1" w:styleId="Rubrik4-inklKolumnnamnsrubrik">
    <w:name w:val="Rubrik 4 - inkl Kolumnnamnsrubrik"/>
    <w:basedOn w:val="Rubrik4"/>
    <w:next w:val="Brdtext"/>
    <w:link w:val="Rubrik4-inklKolumnnamnsrubrikChar"/>
    <w:qFormat/>
    <w:rsid w:val="00A86C9B"/>
  </w:style>
  <w:style w:type="paragraph" w:customStyle="1" w:styleId="Rubrik5-inklKolumnnamnsrubrik">
    <w:name w:val="Rubrik 5 - inkl Kolumnnamnsrubrik"/>
    <w:basedOn w:val="Rubrik5"/>
    <w:next w:val="Brdtext"/>
    <w:link w:val="Rubrik5-inklKolumnnamnsrubrikChar"/>
    <w:qFormat/>
    <w:rsid w:val="00A86C9B"/>
  </w:style>
  <w:style w:type="paragraph" w:customStyle="1" w:styleId="Rubrik6-inklKolumnnamnsrubrik">
    <w:name w:val="Rubrik 6 - inkl Kolumnnamnsrubrik"/>
    <w:basedOn w:val="Rubrik6"/>
    <w:next w:val="Brdtext"/>
    <w:link w:val="Rubrik6-inklKolumnnamnsrubrikChar"/>
    <w:qFormat/>
    <w:rsid w:val="00A86C9B"/>
  </w:style>
  <w:style w:type="paragraph" w:customStyle="1" w:styleId="Rubrik7-inklKolumnnamnsrubrik">
    <w:name w:val="Rubrik 7 - inkl Kolumnnamnsrubrik"/>
    <w:basedOn w:val="Rubrik7"/>
    <w:next w:val="Brdtext"/>
    <w:link w:val="Rubrik7-inklKolumnnamnsrubrikChar"/>
    <w:qFormat/>
    <w:rsid w:val="00A86C9B"/>
  </w:style>
  <w:style w:type="character" w:customStyle="1" w:styleId="Rubrik1-inklKolumnnamnsrubrikChar">
    <w:name w:val="Rubrik 1 - inkl Kolumnnamnsrubrik Char"/>
    <w:basedOn w:val="Rubrik1Char"/>
    <w:link w:val="Rubrik1-inklKolumnnamnsrubrik"/>
    <w:rsid w:val="00A86C9B"/>
    <w:rPr>
      <w:rFonts w:ascii="Arial" w:eastAsiaTheme="majorEastAsia" w:hAnsi="Arial" w:cstheme="majorBidi"/>
      <w:b/>
      <w:bCs/>
      <w:sz w:val="28"/>
      <w:szCs w:val="28"/>
    </w:rPr>
  </w:style>
  <w:style w:type="character" w:customStyle="1" w:styleId="Rubrik1-SidbrytChar">
    <w:name w:val="Rubrik 1 - Sidbryt Char"/>
    <w:basedOn w:val="Rubrik1Char"/>
    <w:link w:val="Rubrik1-Sidbryt"/>
    <w:rsid w:val="00A86C9B"/>
    <w:rPr>
      <w:rFonts w:ascii="Arial" w:eastAsiaTheme="majorEastAsia" w:hAnsi="Arial" w:cstheme="majorBidi"/>
      <w:b/>
      <w:bCs/>
      <w:sz w:val="28"/>
      <w:szCs w:val="28"/>
    </w:rPr>
  </w:style>
  <w:style w:type="character" w:customStyle="1" w:styleId="Rubrik2-inklKolumnnamnsrubrikChar">
    <w:name w:val="Rubrik 2 - inkl Kolumnnamnsrubrik Char"/>
    <w:basedOn w:val="Rubrik2Char"/>
    <w:link w:val="Rubrik2-inklKolumnnamnsrubrik"/>
    <w:rsid w:val="00A86C9B"/>
    <w:rPr>
      <w:rFonts w:ascii="Arial" w:eastAsiaTheme="majorEastAsia" w:hAnsi="Arial" w:cstheme="majorBidi"/>
      <w:b/>
      <w:bCs/>
      <w:i/>
      <w:sz w:val="28"/>
      <w:szCs w:val="26"/>
    </w:rPr>
  </w:style>
  <w:style w:type="character" w:customStyle="1" w:styleId="Rubrik2-SidbrytChar">
    <w:name w:val="Rubrik 2 - Sidbryt Char"/>
    <w:basedOn w:val="Rubrik2Char"/>
    <w:link w:val="Rubrik2-Sidbryt"/>
    <w:rsid w:val="00A86C9B"/>
    <w:rPr>
      <w:rFonts w:ascii="Arial" w:eastAsiaTheme="majorEastAsia" w:hAnsi="Arial" w:cstheme="majorBidi"/>
      <w:b/>
      <w:bCs/>
      <w:i/>
      <w:sz w:val="28"/>
      <w:szCs w:val="26"/>
    </w:rPr>
  </w:style>
  <w:style w:type="character" w:customStyle="1" w:styleId="Rubrik3-inklKolumnnamnsrubrikChar">
    <w:name w:val="Rubrik 3 - inkl Kolumnnamnsrubrik Char"/>
    <w:basedOn w:val="Rubrik3Char"/>
    <w:link w:val="Rubrik3-inklKolumnnamnsrubrik"/>
    <w:rsid w:val="00A86C9B"/>
    <w:rPr>
      <w:rFonts w:ascii="Arial" w:eastAsiaTheme="majorEastAsia" w:hAnsi="Arial" w:cstheme="majorBidi"/>
      <w:bCs/>
      <w:i/>
      <w:sz w:val="28"/>
    </w:rPr>
  </w:style>
  <w:style w:type="character" w:customStyle="1" w:styleId="Rubrik3-SidbrytChar">
    <w:name w:val="Rubrik 3 - Sidbryt Char"/>
    <w:basedOn w:val="Rubrik3Char"/>
    <w:link w:val="Rubrik3-Sidbryt"/>
    <w:rsid w:val="00A86C9B"/>
    <w:rPr>
      <w:rFonts w:ascii="Arial" w:eastAsiaTheme="majorEastAsia" w:hAnsi="Arial" w:cstheme="majorBidi"/>
      <w:bCs/>
      <w:i/>
      <w:sz w:val="28"/>
    </w:rPr>
  </w:style>
  <w:style w:type="character" w:customStyle="1" w:styleId="Rubrik4-inklKolumnnamnsrubrikChar">
    <w:name w:val="Rubrik 4 - inkl Kolumnnamnsrubrik Char"/>
    <w:basedOn w:val="Rubrik4Char"/>
    <w:link w:val="Rubrik4-inklKolumnnamnsrubrik"/>
    <w:rsid w:val="00A86C9B"/>
    <w:rPr>
      <w:rFonts w:ascii="Arial" w:eastAsiaTheme="majorEastAsia" w:hAnsi="Arial" w:cstheme="majorBidi"/>
      <w:bCs/>
      <w:i/>
      <w:iCs/>
      <w:sz w:val="26"/>
    </w:rPr>
  </w:style>
  <w:style w:type="character" w:customStyle="1" w:styleId="Rubrik4-SidbrytChar">
    <w:name w:val="Rubrik 4 - Sidbryt Char"/>
    <w:basedOn w:val="Rubrik4Char"/>
    <w:link w:val="Rubrik4-Sidbryt"/>
    <w:rsid w:val="00A86C9B"/>
    <w:rPr>
      <w:rFonts w:ascii="Arial" w:eastAsiaTheme="majorEastAsia" w:hAnsi="Arial" w:cstheme="majorBidi"/>
      <w:bCs/>
      <w:i/>
      <w:iCs/>
      <w:sz w:val="26"/>
    </w:rPr>
  </w:style>
  <w:style w:type="character" w:customStyle="1" w:styleId="Rubrik5-inklKolumnnamnsrubrikChar">
    <w:name w:val="Rubrik 5 - inkl Kolumnnamnsrubrik Char"/>
    <w:basedOn w:val="Rubrik5Char"/>
    <w:link w:val="Rubrik5-inklKolumnnamnsrubrik"/>
    <w:rsid w:val="00A86C9B"/>
    <w:rPr>
      <w:rFonts w:ascii="Arial" w:eastAsiaTheme="majorEastAsia" w:hAnsi="Arial" w:cstheme="majorBidi"/>
      <w:i/>
      <w:sz w:val="24"/>
    </w:rPr>
  </w:style>
  <w:style w:type="character" w:customStyle="1" w:styleId="Rubrik5-SidbrytChar">
    <w:name w:val="Rubrik 5 - Sidbryt Char"/>
    <w:basedOn w:val="Rubrik5Char"/>
    <w:link w:val="Rubrik5-Sidbryt"/>
    <w:rsid w:val="00A86C9B"/>
    <w:rPr>
      <w:rFonts w:ascii="Arial" w:eastAsiaTheme="majorEastAsia" w:hAnsi="Arial" w:cstheme="majorBidi"/>
      <w:i/>
      <w:sz w:val="24"/>
    </w:rPr>
  </w:style>
  <w:style w:type="character" w:customStyle="1" w:styleId="Rubrik6-inklKolumnnamnsrubrikChar">
    <w:name w:val="Rubrik 6 - inkl Kolumnnamnsrubrik Char"/>
    <w:basedOn w:val="Rubrik6Char"/>
    <w:link w:val="Rubrik6-inklKolumnnamnsrubrik"/>
    <w:rsid w:val="00A86C9B"/>
    <w:rPr>
      <w:rFonts w:ascii="Arial" w:eastAsiaTheme="majorEastAsia" w:hAnsi="Arial" w:cstheme="majorBidi"/>
      <w:i/>
      <w:iCs/>
      <w:color w:val="243F60"/>
      <w:sz w:val="24"/>
    </w:rPr>
  </w:style>
  <w:style w:type="character" w:customStyle="1" w:styleId="Rubrik6-SidbrytChar">
    <w:name w:val="Rubrik 6 - Sidbryt Char"/>
    <w:basedOn w:val="Rubrik6Char"/>
    <w:link w:val="Rubrik6-Sidbryt"/>
    <w:rsid w:val="00A86C9B"/>
    <w:rPr>
      <w:rFonts w:ascii="Arial" w:eastAsiaTheme="majorEastAsia" w:hAnsi="Arial" w:cstheme="majorBidi"/>
      <w:i/>
      <w:iCs/>
      <w:color w:val="243F60"/>
      <w:sz w:val="24"/>
    </w:rPr>
  </w:style>
  <w:style w:type="character" w:customStyle="1" w:styleId="Rubrik7-inklKolumnnamnsrubrikChar">
    <w:name w:val="Rubrik 7 - inkl Kolumnnamnsrubrik Char"/>
    <w:basedOn w:val="Rubrik7Char"/>
    <w:link w:val="Rubrik7-inklKolumnnamnsrubrik"/>
    <w:rsid w:val="00A86C9B"/>
    <w:rPr>
      <w:rFonts w:ascii="Cambria" w:eastAsiaTheme="majorEastAsia" w:hAnsi="Cambria" w:cstheme="majorBidi"/>
      <w:i/>
      <w:iCs/>
      <w:color w:val="404040"/>
    </w:rPr>
  </w:style>
  <w:style w:type="character" w:customStyle="1" w:styleId="Rubrik7-SidbrytChar">
    <w:name w:val="Rubrik 7 - Sidbryt Char"/>
    <w:basedOn w:val="Rubrik7Char"/>
    <w:link w:val="Rubrik7-Sidbryt"/>
    <w:rsid w:val="00A86C9B"/>
    <w:rPr>
      <w:rFonts w:ascii="Cambria" w:eastAsiaTheme="majorEastAsia" w:hAnsi="Cambria" w:cstheme="majorBidi"/>
      <w:i/>
      <w:iCs/>
      <w:color w:val="404040"/>
    </w:rPr>
  </w:style>
  <w:style w:type="paragraph" w:customStyle="1" w:styleId="Kolumnnamnsrubrik1">
    <w:name w:val="Kolumnnamnsrubrik 1"/>
    <w:basedOn w:val="Normal"/>
    <w:next w:val="Brdtext"/>
    <w:link w:val="Kolumnnamnsrubrik1Char"/>
    <w:qFormat/>
    <w:rsid w:val="00803EA2"/>
    <w:pPr>
      <w:keepNext/>
    </w:pPr>
  </w:style>
  <w:style w:type="paragraph" w:customStyle="1" w:styleId="Kolumnnamnsrubrik1-Sidbryt">
    <w:name w:val="Kolumnnamnsrubrik 1 - Sidbryt"/>
    <w:basedOn w:val="Kolumnnamnsrubrik1"/>
    <w:next w:val="Brdtext"/>
    <w:link w:val="Kolumnnamnsrubrik1-SidbrytChar"/>
    <w:rsid w:val="00A86C9B"/>
  </w:style>
  <w:style w:type="character" w:customStyle="1" w:styleId="Kolumnnamnsrubrik1Char">
    <w:name w:val="Kolumnnamnsrubrik 1 Char"/>
    <w:basedOn w:val="Standardstycketeckensnitt"/>
    <w:link w:val="Kolumnnamnsrubrik1"/>
    <w:rsid w:val="00803EA2"/>
    <w:rPr>
      <w:rFonts w:ascii="Times New Roman" w:hAnsi="Times New Roman"/>
      <w:sz w:val="22"/>
      <w:szCs w:val="22"/>
    </w:rPr>
  </w:style>
  <w:style w:type="paragraph" w:customStyle="1" w:styleId="Kolumnnamnsrubrik2">
    <w:name w:val="Kolumnnamnsrubrik 2"/>
    <w:basedOn w:val="Normal"/>
    <w:next w:val="Brdtext"/>
    <w:link w:val="Kolumnnamnsrubrik2Char"/>
    <w:qFormat/>
    <w:rsid w:val="00803EA2"/>
    <w:pPr>
      <w:keepNext/>
    </w:pPr>
  </w:style>
  <w:style w:type="paragraph" w:customStyle="1" w:styleId="Kolumnnamnsrubrik2-Sidbryt">
    <w:name w:val="Kolumnnamnsrubrik 2 - Sidbryt"/>
    <w:basedOn w:val="Kolumnnamnsrubrik2"/>
    <w:next w:val="Brdtext"/>
    <w:link w:val="Kolumnnamnsrubrik2-SidbrytChar"/>
    <w:rsid w:val="00623030"/>
  </w:style>
  <w:style w:type="character" w:customStyle="1" w:styleId="Kolumnnamnsrubrik2Char">
    <w:name w:val="Kolumnnamnsrubrik 2 Char"/>
    <w:basedOn w:val="Standardstycketeckensnitt"/>
    <w:link w:val="Kolumnnamnsrubrik2"/>
    <w:rsid w:val="00803EA2"/>
    <w:rPr>
      <w:rFonts w:ascii="Times New Roman" w:hAnsi="Times New Roman"/>
      <w:sz w:val="22"/>
      <w:szCs w:val="22"/>
    </w:rPr>
  </w:style>
  <w:style w:type="paragraph" w:customStyle="1" w:styleId="Kolumnnamnsrubrik3">
    <w:name w:val="Kolumnnamnsrubrik 3"/>
    <w:basedOn w:val="Normal"/>
    <w:next w:val="Brdtext"/>
    <w:link w:val="Kolumnnamnsrubrik3Char"/>
    <w:qFormat/>
    <w:rsid w:val="00803EA2"/>
    <w:pPr>
      <w:keepNext/>
    </w:pPr>
  </w:style>
  <w:style w:type="character" w:customStyle="1" w:styleId="Kolumnnamnsrubrik2-SidbrytChar">
    <w:name w:val="Kolumnnamnsrubrik 2 - Sidbryt Char"/>
    <w:basedOn w:val="Kolumnnamnsrubrik2Char"/>
    <w:link w:val="Kolumnnamnsrubrik2-Sidbryt"/>
    <w:rsid w:val="00623030"/>
    <w:rPr>
      <w:rFonts w:ascii="Times New Roman" w:hAnsi="Times New Roman"/>
      <w:sz w:val="22"/>
      <w:szCs w:val="22"/>
    </w:rPr>
  </w:style>
  <w:style w:type="paragraph" w:customStyle="1" w:styleId="Kolumnnamnsrubrik3-Sidbryt">
    <w:name w:val="Kolumnnamnsrubrik 3 - Sidbryt"/>
    <w:basedOn w:val="Kolumnnamnsrubrik3"/>
    <w:next w:val="Brdtext"/>
    <w:link w:val="Kolumnnamnsrubrik3-SidbrytChar"/>
    <w:rsid w:val="00623030"/>
  </w:style>
  <w:style w:type="character" w:customStyle="1" w:styleId="Kolumnnamnsrubrik3Char">
    <w:name w:val="Kolumnnamnsrubrik 3 Char"/>
    <w:basedOn w:val="Standardstycketeckensnitt"/>
    <w:link w:val="Kolumnnamnsrubrik3"/>
    <w:rsid w:val="00803EA2"/>
    <w:rPr>
      <w:rFonts w:ascii="Times New Roman" w:hAnsi="Times New Roman"/>
      <w:sz w:val="22"/>
      <w:szCs w:val="22"/>
    </w:rPr>
  </w:style>
  <w:style w:type="paragraph" w:customStyle="1" w:styleId="Kolumnnamnsrubrik4">
    <w:name w:val="Kolumnnamnsrubrik 4"/>
    <w:basedOn w:val="Normal"/>
    <w:next w:val="Brdtext"/>
    <w:link w:val="Kolumnnamnsrubrik4Char"/>
    <w:qFormat/>
    <w:rsid w:val="00803EA2"/>
    <w:pPr>
      <w:keepNext/>
    </w:pPr>
  </w:style>
  <w:style w:type="character" w:customStyle="1" w:styleId="Kolumnnamnsrubrik3-SidbrytChar">
    <w:name w:val="Kolumnnamnsrubrik 3 - Sidbryt Char"/>
    <w:basedOn w:val="Kolumnnamnsrubrik3Char"/>
    <w:link w:val="Kolumnnamnsrubrik3-Sidbryt"/>
    <w:rsid w:val="00623030"/>
    <w:rPr>
      <w:rFonts w:ascii="Times New Roman" w:hAnsi="Times New Roman"/>
      <w:sz w:val="22"/>
      <w:szCs w:val="22"/>
    </w:rPr>
  </w:style>
  <w:style w:type="paragraph" w:customStyle="1" w:styleId="Kolumnnamnsrubrik4-Sidbryt">
    <w:name w:val="Kolumnnamnsrubrik 4 - Sidbryt"/>
    <w:basedOn w:val="Kolumnnamnsrubrik4"/>
    <w:next w:val="Brdtext"/>
    <w:link w:val="Kolumnnamnsrubrik4-SidbrytChar"/>
    <w:rsid w:val="00623030"/>
  </w:style>
  <w:style w:type="character" w:customStyle="1" w:styleId="Kolumnnamnsrubrik4Char">
    <w:name w:val="Kolumnnamnsrubrik 4 Char"/>
    <w:basedOn w:val="Standardstycketeckensnitt"/>
    <w:link w:val="Kolumnnamnsrubrik4"/>
    <w:rsid w:val="00803EA2"/>
    <w:rPr>
      <w:rFonts w:ascii="Times New Roman" w:hAnsi="Times New Roman"/>
      <w:sz w:val="22"/>
      <w:szCs w:val="22"/>
    </w:rPr>
  </w:style>
  <w:style w:type="paragraph" w:customStyle="1" w:styleId="Kolumnnamnsrubrik5">
    <w:name w:val="Kolumnnamnsrubrik 5"/>
    <w:basedOn w:val="Normal"/>
    <w:next w:val="Brdtext"/>
    <w:link w:val="Kolumnnamnsrubrik5Char"/>
    <w:qFormat/>
    <w:rsid w:val="00803EA2"/>
    <w:pPr>
      <w:keepNext/>
    </w:pPr>
  </w:style>
  <w:style w:type="character" w:customStyle="1" w:styleId="Kolumnnamnsrubrik4-SidbrytChar">
    <w:name w:val="Kolumnnamnsrubrik 4 - Sidbryt Char"/>
    <w:basedOn w:val="Kolumnnamnsrubrik4Char"/>
    <w:link w:val="Kolumnnamnsrubrik4-Sidbryt"/>
    <w:rsid w:val="00623030"/>
    <w:rPr>
      <w:rFonts w:ascii="Times New Roman" w:hAnsi="Times New Roman"/>
      <w:sz w:val="22"/>
      <w:szCs w:val="22"/>
    </w:rPr>
  </w:style>
  <w:style w:type="paragraph" w:customStyle="1" w:styleId="Kolumnnamnsrubrik5-Sidbryt">
    <w:name w:val="Kolumnnamnsrubrik 5 - Sidbryt"/>
    <w:basedOn w:val="Normal"/>
    <w:next w:val="Brdtext"/>
    <w:link w:val="Kolumnnamnsrubrik5-SidbrytChar"/>
    <w:rsid w:val="00623030"/>
  </w:style>
  <w:style w:type="character" w:customStyle="1" w:styleId="Kolumnnamnsrubrik5Char">
    <w:name w:val="Kolumnnamnsrubrik 5 Char"/>
    <w:basedOn w:val="Standardstycketeckensnitt"/>
    <w:link w:val="Kolumnnamnsrubrik5"/>
    <w:rsid w:val="00803EA2"/>
    <w:rPr>
      <w:rFonts w:ascii="Times New Roman" w:hAnsi="Times New Roman"/>
      <w:sz w:val="22"/>
      <w:szCs w:val="22"/>
    </w:rPr>
  </w:style>
  <w:style w:type="paragraph" w:customStyle="1" w:styleId="Kolumnnamnsrubrik6">
    <w:name w:val="Kolumnnamnsrubrik 6"/>
    <w:basedOn w:val="Normal"/>
    <w:next w:val="Brdtext"/>
    <w:link w:val="Kolumnnamnsrubrik6Char"/>
    <w:qFormat/>
    <w:rsid w:val="00803EA2"/>
    <w:pPr>
      <w:keepNext/>
    </w:pPr>
  </w:style>
  <w:style w:type="character" w:customStyle="1" w:styleId="Kolumnnamnsrubrik5-SidbrytChar">
    <w:name w:val="Kolumnnamnsrubrik 5 - Sidbryt Char"/>
    <w:basedOn w:val="Standardstycketeckensnitt"/>
    <w:link w:val="Kolumnnamnsrubrik5-Sidbryt"/>
    <w:rsid w:val="00623030"/>
    <w:rPr>
      <w:rFonts w:ascii="Times New Roman" w:hAnsi="Times New Roman"/>
      <w:sz w:val="22"/>
      <w:szCs w:val="22"/>
    </w:rPr>
  </w:style>
  <w:style w:type="paragraph" w:customStyle="1" w:styleId="Kolumnnamnsrubrik6-Sidbryt">
    <w:name w:val="Kolumnnamnsrubrik 6 - Sidbryt"/>
    <w:basedOn w:val="Normal"/>
    <w:next w:val="Brdtext"/>
    <w:link w:val="Kolumnnamnsrubrik6-SidbrytChar"/>
    <w:rsid w:val="00623030"/>
  </w:style>
  <w:style w:type="character" w:customStyle="1" w:styleId="Kolumnnamnsrubrik6Char">
    <w:name w:val="Kolumnnamnsrubrik 6 Char"/>
    <w:basedOn w:val="Standardstycketeckensnitt"/>
    <w:link w:val="Kolumnnamnsrubrik6"/>
    <w:rsid w:val="00803EA2"/>
    <w:rPr>
      <w:rFonts w:ascii="Times New Roman" w:hAnsi="Times New Roman"/>
      <w:sz w:val="22"/>
      <w:szCs w:val="22"/>
    </w:rPr>
  </w:style>
  <w:style w:type="paragraph" w:customStyle="1" w:styleId="Kolumnnamnsrubrik7">
    <w:name w:val="Kolumnnamnsrubrik 7"/>
    <w:basedOn w:val="Normal"/>
    <w:next w:val="Brdtext"/>
    <w:link w:val="Kolumnnamnsrubrik7Char"/>
    <w:qFormat/>
    <w:rsid w:val="00803EA2"/>
    <w:pPr>
      <w:keepNext/>
    </w:pPr>
  </w:style>
  <w:style w:type="character" w:customStyle="1" w:styleId="Kolumnnamnsrubrik6-SidbrytChar">
    <w:name w:val="Kolumnnamnsrubrik 6 - Sidbryt Char"/>
    <w:basedOn w:val="Standardstycketeckensnitt"/>
    <w:link w:val="Kolumnnamnsrubrik6-Sidbryt"/>
    <w:rsid w:val="00623030"/>
    <w:rPr>
      <w:rFonts w:ascii="Times New Roman" w:hAnsi="Times New Roman"/>
      <w:sz w:val="22"/>
      <w:szCs w:val="22"/>
    </w:rPr>
  </w:style>
  <w:style w:type="paragraph" w:customStyle="1" w:styleId="Kolumnnamnsrubrik7-Sidbryt">
    <w:name w:val="Kolumnnamnsrubrik 7 - Sidbryt"/>
    <w:basedOn w:val="Kolumnnamnsrubrik7"/>
    <w:next w:val="Brdtext"/>
    <w:link w:val="Kolumnnamnsrubrik7-SidbrytChar"/>
    <w:rsid w:val="00623030"/>
  </w:style>
  <w:style w:type="character" w:customStyle="1" w:styleId="Kolumnnamnsrubrik7Char">
    <w:name w:val="Kolumnnamnsrubrik 7 Char"/>
    <w:basedOn w:val="Standardstycketeckensnitt"/>
    <w:link w:val="Kolumnnamnsrubrik7"/>
    <w:rsid w:val="00803EA2"/>
    <w:rPr>
      <w:rFonts w:ascii="Times New Roman" w:hAnsi="Times New Roman"/>
      <w:sz w:val="22"/>
      <w:szCs w:val="22"/>
    </w:rPr>
  </w:style>
  <w:style w:type="character" w:customStyle="1" w:styleId="Kolumnnamnsrubrik7-SidbrytChar">
    <w:name w:val="Kolumnnamnsrubrik 7 - Sidbryt Char"/>
    <w:basedOn w:val="Kolumnnamnsrubrik7Char"/>
    <w:link w:val="Kolumnnamnsrubrik7-Sidbryt"/>
    <w:rsid w:val="00623030"/>
    <w:rPr>
      <w:rFonts w:ascii="Times New Roman" w:hAnsi="Times New Roman"/>
      <w:sz w:val="22"/>
      <w:szCs w:val="22"/>
    </w:rPr>
  </w:style>
  <w:style w:type="character" w:customStyle="1" w:styleId="Kolumnnamnsrubrik1-SidbrytChar">
    <w:name w:val="Kolumnnamnsrubrik 1 - Sidbryt Char"/>
    <w:basedOn w:val="Kolumnnamnsrubrik1Char"/>
    <w:link w:val="Kolumnnamnsrubrik1-Sidbryt"/>
    <w:rsid w:val="00B7025F"/>
    <w:rPr>
      <w:rFonts w:ascii="Times New Roman" w:hAnsi="Times New Roman"/>
      <w:sz w:val="22"/>
      <w:szCs w:val="22"/>
    </w:rPr>
  </w:style>
  <w:style w:type="paragraph" w:customStyle="1" w:styleId="Riskmatriscellmall">
    <w:name w:val="Riskmatriscellmall"/>
    <w:basedOn w:val="BodyText"/>
    <w:link w:val="RiskmatriscellmallChar"/>
    <w:qFormat/>
    <w:rsid w:val="00D81E48"/>
    <w:rPr>
      <w:rFonts w:ascii="Arial" w:hAnsi="Arial"/>
      <w:sz w:val="16"/>
      <w:szCs w:val="16"/>
    </w:rPr>
  </w:style>
  <w:style w:type="character" w:customStyle="1" w:styleId="RiskmatriscellmallChar">
    <w:name w:val="Riskmatriscellmall Char"/>
    <w:basedOn w:val="BrdtextChar"/>
    <w:link w:val="Riskmatriscellmall"/>
    <w:rsid w:val="00D81E48"/>
    <w:rPr>
      <w:rFonts w:ascii="Arial" w:hAnsi="Arial"/>
      <w:sz w:val="18"/>
      <w:szCs w:val="24"/>
    </w:rPr>
  </w:style>
  <w:style w:type="paragraph" w:customStyle="1" w:styleId="Tabellrubrik2">
    <w:name w:val="Tabellrubrik2"/>
    <w:basedOn w:val="Tabellrubrik"/>
    <w:link w:val="Tabellrubrik2Char"/>
    <w:qFormat/>
    <w:rsid w:val="00D33F10"/>
  </w:style>
  <w:style w:type="paragraph" w:customStyle="1" w:styleId="Fotnot2">
    <w:name w:val="Fotnot2"/>
    <w:basedOn w:val="Fotnot"/>
    <w:qFormat/>
    <w:rsid w:val="00D33F10"/>
  </w:style>
  <w:style w:type="character" w:customStyle="1" w:styleId="Tabellrubrik2Char">
    <w:name w:val="Tabellrubrik2 Char"/>
    <w:basedOn w:val="TabellrubrikChar"/>
    <w:link w:val="Tabellrubrik2"/>
    <w:rsid w:val="00D33F10"/>
    <w:rPr>
      <w:rFonts w:ascii="Times New Roman" w:hAnsi="Times New Roman"/>
      <w:b/>
      <w:sz w:val="24"/>
    </w:rPr>
  </w:style>
  <w:style w:type="paragraph" w:customStyle="1" w:styleId="Tabellcell2">
    <w:name w:val="Tabellcell2"/>
    <w:basedOn w:val="Tabellcell"/>
    <w:link w:val="Tabellcell2Char"/>
    <w:qFormat/>
    <w:rsid w:val="00D33F10"/>
    <w:rPr>
      <w:rFonts w:eastAsiaTheme="minorEastAsia"/>
    </w:rPr>
  </w:style>
  <w:style w:type="character" w:customStyle="1" w:styleId="Tabellcell2Char">
    <w:name w:val="Tabellcell2 Char"/>
    <w:basedOn w:val="TabellcellChar"/>
    <w:link w:val="Tabellcell2"/>
    <w:rsid w:val="00D33F10"/>
    <w:rPr>
      <w:rFonts w:ascii="Arial" w:eastAsiaTheme="minorEastAsia" w:hAnsi="Arial" w:cs="Ari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BB0FE-3AD9-4742-8D9B-388E6348F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3649</Words>
  <Characters>19342</Characters>
  <Application>Microsoft Office Word</Application>
  <DocSecurity>0</DocSecurity>
  <Lines>161</Lines>
  <Paragraphs>45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Delårsbokslut 2023</dc:title>
  <dc:subject/>
  <dc:creator>Stratsys</dc:creator>
  <cp:keywords/>
  <dc:description/>
  <cp:lastModifiedBy>Liselott Vislander</cp:lastModifiedBy>
  <cp:revision>3</cp:revision>
  <dcterms:created xsi:type="dcterms:W3CDTF">2023-09-20T07:48:00Z</dcterms:created>
  <dcterms:modified xsi:type="dcterms:W3CDTF">2023-09-20T07:55:00Z</dcterms:modified>
</cp:coreProperties>
</file>